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50" w:rsidRDefault="0035364D">
      <w:pPr>
        <w:ind w:firstLine="420"/>
        <w:jc w:val="center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宋体" w:hAnsi="宋体" w:hint="eastAsia"/>
          <w:b/>
          <w:sz w:val="30"/>
          <w:szCs w:val="30"/>
        </w:rPr>
        <w:t>中国科学院</w:t>
      </w:r>
      <w:r w:rsidR="00F81878">
        <w:rPr>
          <w:rFonts w:ascii="宋体" w:hAnsi="宋体" w:hint="eastAsia"/>
          <w:b/>
          <w:sz w:val="30"/>
          <w:szCs w:val="30"/>
        </w:rPr>
        <w:t>渗流</w:t>
      </w:r>
      <w:r w:rsidR="00F81878">
        <w:rPr>
          <w:rFonts w:ascii="宋体" w:hAnsi="宋体"/>
          <w:b/>
          <w:sz w:val="30"/>
          <w:szCs w:val="30"/>
        </w:rPr>
        <w:t>流体力学研究所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硕士研究生入学考试</w:t>
      </w:r>
    </w:p>
    <w:p w:rsidR="00676250" w:rsidRDefault="0035364D">
      <w:pPr>
        <w:widowControl w:val="0"/>
        <w:spacing w:line="240" w:lineRule="auto"/>
        <w:ind w:firstLineChars="0" w:firstLine="0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ascii="宋体" w:hAnsi="宋体" w:cs="Times New Roman" w:hint="eastAsia"/>
          <w:b/>
          <w:sz w:val="30"/>
          <w:szCs w:val="30"/>
        </w:rPr>
        <w:t>《工程流体力学》考试大纲</w:t>
      </w:r>
    </w:p>
    <w:p w:rsidR="00676250" w:rsidRDefault="00676250">
      <w:pPr>
        <w:pStyle w:val="a5"/>
        <w:spacing w:before="0" w:beforeAutospacing="0" w:after="0" w:afterAutospacing="0" w:line="360" w:lineRule="auto"/>
        <w:ind w:firstLine="420"/>
        <w:rPr>
          <w:rStyle w:val="a6"/>
          <w:rFonts w:ascii="微软雅黑" w:eastAsia="微软雅黑" w:hAnsi="微软雅黑"/>
          <w:color w:val="000000"/>
          <w:sz w:val="28"/>
          <w:szCs w:val="28"/>
        </w:rPr>
      </w:pPr>
    </w:p>
    <w:p w:rsidR="00676250" w:rsidRDefault="0035364D">
      <w:pPr>
        <w:pStyle w:val="a5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一、考试科目基本要求及适用范围概述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本《工程流体力学》考试大纲适用于中国科学院</w:t>
      </w:r>
      <w:r>
        <w:rPr>
          <w:rFonts w:hint="eastAsia"/>
          <w:color w:val="000000" w:themeColor="text1"/>
          <w:sz w:val="24"/>
        </w:rPr>
        <w:t>渗流流体力学研究所流体力学专业的硕士研究生入学考试。工程</w:t>
      </w:r>
      <w:r>
        <w:rPr>
          <w:rFonts w:hint="eastAsia"/>
          <w:sz w:val="24"/>
        </w:rPr>
        <w:t>流体力学是属于力学的一个分支，是许多学科专业的基础理论课程，本科目的考试内容主要包括流体及其主要物理性质、流体静力学、流体运动学、流体动力学、流动阻力与水头损失、管路的水力计算、一元不稳定流、理想流体二元不可压缩流动和气体的运动等内容。要求考生对其基本概念有较深入的了解，能够熟练地掌握基本方程的推导，并具有综合运用所学知识分析问题和解决问题的能力。</w:t>
      </w:r>
    </w:p>
    <w:p w:rsidR="00676250" w:rsidRDefault="0035364D">
      <w:pPr>
        <w:pStyle w:val="a5"/>
        <w:spacing w:before="0" w:beforeAutospacing="0" w:after="0" w:afterAutospacing="0" w:line="360" w:lineRule="auto"/>
        <w:ind w:firstLine="420"/>
        <w:rPr>
          <w:rStyle w:val="a6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二、考试形式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考试采用闭卷笔试形式，考试时间为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分钟，试卷满分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分。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试卷结构：填空题（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分）、单项选择题</w:t>
      </w:r>
      <w:r>
        <w:rPr>
          <w:rFonts w:hint="eastAsia"/>
          <w:sz w:val="24"/>
        </w:rPr>
        <w:t>(10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、名词解释</w:t>
      </w:r>
      <w:r>
        <w:rPr>
          <w:rFonts w:hint="eastAsia"/>
          <w:sz w:val="24"/>
        </w:rPr>
        <w:t>(30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、简答题（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分）、计算及推导题</w:t>
      </w:r>
      <w:r>
        <w:rPr>
          <w:rFonts w:hint="eastAsia"/>
          <w:sz w:val="24"/>
        </w:rPr>
        <w:t>(40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676250" w:rsidRDefault="0035364D">
      <w:pPr>
        <w:pStyle w:val="a5"/>
        <w:spacing w:before="0" w:beforeAutospacing="0" w:after="0" w:afterAutospacing="0" w:line="360" w:lineRule="auto"/>
        <w:ind w:firstLine="420"/>
        <w:rPr>
          <w:rStyle w:val="a6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三、考试内容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流体及其主要物理性质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流体的概念、流体主要物理性质和作用在流体上的力。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流体静力学</w:t>
      </w:r>
    </w:p>
    <w:p w:rsidR="00676250" w:rsidRDefault="0035364D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sz w:val="24"/>
        </w:rPr>
      </w:pPr>
      <w:r>
        <w:rPr>
          <w:rFonts w:ascii="宋体" w:hAnsi="宋体" w:hint="eastAsia"/>
          <w:sz w:val="24"/>
        </w:rPr>
        <w:t>流体静压</w:t>
      </w:r>
      <w:proofErr w:type="gramStart"/>
      <w:r>
        <w:rPr>
          <w:rFonts w:ascii="宋体" w:hAnsi="宋体" w:hint="eastAsia"/>
          <w:sz w:val="24"/>
        </w:rPr>
        <w:t>强及其</w:t>
      </w:r>
      <w:proofErr w:type="gramEnd"/>
      <w:r>
        <w:rPr>
          <w:rFonts w:ascii="宋体" w:hAnsi="宋体" w:hint="eastAsia"/>
          <w:sz w:val="24"/>
        </w:rPr>
        <w:t>特性、流体平衡微分方程式、重力作用下的流体平衡、几种质量力作用下的流体平衡、静止流体作用在平面上的总压力、静止流体作用在曲面上的总压力。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流体运动学和动力学基础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研究流体流动的方法、流体运动的基本概念、连续性方程、理想流体运动微分方程式及伯努利方程、实际流体总流的伯努利方程、</w:t>
      </w:r>
      <w:proofErr w:type="gramStart"/>
      <w:r>
        <w:rPr>
          <w:rFonts w:hint="eastAsia"/>
          <w:sz w:val="24"/>
        </w:rPr>
        <w:t>泵对液流</w:t>
      </w:r>
      <w:proofErr w:type="gramEnd"/>
      <w:r>
        <w:rPr>
          <w:rFonts w:hint="eastAsia"/>
          <w:sz w:val="24"/>
        </w:rPr>
        <w:t>能量的增加、系统和控制体和稳定流的动量方程和动量矩方程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流体阻力和水头损失</w:t>
      </w:r>
    </w:p>
    <w:p w:rsidR="00676250" w:rsidRDefault="0035364D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rFonts w:ascii="宋体" w:hAnsi="宋体" w:cs="Arial"/>
          <w:sz w:val="24"/>
        </w:rPr>
      </w:pPr>
      <w:r>
        <w:rPr>
          <w:rFonts w:ascii="宋体" w:hAnsi="宋体" w:hint="eastAsia"/>
          <w:sz w:val="24"/>
        </w:rPr>
        <w:lastRenderedPageBreak/>
        <w:t>流动阻力产生的原因及分类、两种流态及转化标准、实际流体运动微分方程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 xml:space="preserve"> N</w:t>
      </w:r>
      <w:r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S</w:t>
      </w:r>
      <w:r>
        <w:rPr>
          <w:rFonts w:ascii="宋体" w:hAnsi="宋体" w:hint="eastAsia"/>
          <w:sz w:val="24"/>
        </w:rPr>
        <w:t>方程、</w:t>
      </w:r>
      <w:proofErr w:type="gramStart"/>
      <w:r>
        <w:rPr>
          <w:rFonts w:ascii="宋体" w:hAnsi="宋体" w:hint="eastAsia"/>
          <w:sz w:val="24"/>
        </w:rPr>
        <w:t>因次分析</w:t>
      </w:r>
      <w:proofErr w:type="gramEnd"/>
      <w:r>
        <w:rPr>
          <w:rFonts w:ascii="宋体" w:hAnsi="宋体" w:hint="eastAsia"/>
          <w:sz w:val="24"/>
        </w:rPr>
        <w:t>和相似原理、圆管层流分析、</w:t>
      </w:r>
      <w:r>
        <w:rPr>
          <w:rFonts w:ascii="宋体" w:hAnsi="宋体" w:cs="Arial" w:hint="eastAsia"/>
          <w:sz w:val="24"/>
        </w:rPr>
        <w:t>紊流的理论分析、</w:t>
      </w:r>
      <w:r>
        <w:rPr>
          <w:rFonts w:ascii="宋体" w:hAnsi="宋体" w:hint="eastAsia"/>
          <w:sz w:val="24"/>
        </w:rPr>
        <w:t>圆管紊流沿程水力摩阻的实验分析和局部水力摩阻。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压力管路的水力计算</w:t>
      </w:r>
    </w:p>
    <w:p w:rsidR="00676250" w:rsidRDefault="0035364D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rFonts w:ascii="宋体" w:hAnsi="宋体" w:cs="Arial"/>
          <w:sz w:val="24"/>
        </w:rPr>
      </w:pPr>
      <w:r>
        <w:rPr>
          <w:rFonts w:hint="eastAsia"/>
          <w:sz w:val="24"/>
        </w:rPr>
        <w:t>管路特性曲线、长管的水力计算</w:t>
      </w:r>
      <w:r>
        <w:rPr>
          <w:rFonts w:ascii="宋体" w:hAnsi="宋体" w:cs="Arial"/>
          <w:sz w:val="24"/>
        </w:rPr>
        <w:t>、</w:t>
      </w:r>
      <w:r>
        <w:rPr>
          <w:rFonts w:ascii="宋体" w:hAnsi="宋体" w:hint="eastAsia"/>
          <w:sz w:val="24"/>
        </w:rPr>
        <w:t>短管的水力计算、孔口和管嘴泄流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六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一元不稳定流</w:t>
      </w:r>
    </w:p>
    <w:p w:rsidR="00676250" w:rsidRDefault="0035364D">
      <w:pPr>
        <w:widowControl w:val="0"/>
        <w:tabs>
          <w:tab w:val="left" w:pos="900"/>
          <w:tab w:val="left" w:pos="2565"/>
        </w:tabs>
        <w:spacing w:line="288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一元不稳定流的基本方程、水击现象、水击压力的计算、变水头泄流及排空</w:t>
      </w:r>
    </w:p>
    <w:p w:rsidR="00676250" w:rsidRDefault="0035364D">
      <w:pPr>
        <w:pStyle w:val="a7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 xml:space="preserve">) </w:t>
      </w:r>
      <w:r>
        <w:rPr>
          <w:rFonts w:ascii="宋体" w:hAnsi="宋体" w:hint="eastAsia"/>
          <w:sz w:val="24"/>
        </w:rPr>
        <w:t>理想流体二元不可压缩流动</w:t>
      </w:r>
    </w:p>
    <w:p w:rsidR="00676250" w:rsidRDefault="0035364D">
      <w:pPr>
        <w:pStyle w:val="a7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流体微团运动的分析、势流和涡流、平面势流、势流的叠加原理、绕流的升力和阻力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八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气体的运动</w:t>
      </w:r>
    </w:p>
    <w:p w:rsidR="00676250" w:rsidRDefault="0035364D">
      <w:pPr>
        <w:pStyle w:val="a7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气体动力学诸方程、</w:t>
      </w:r>
      <w:proofErr w:type="gramStart"/>
      <w:r>
        <w:rPr>
          <w:rFonts w:hint="eastAsia"/>
          <w:sz w:val="24"/>
        </w:rPr>
        <w:t>滞止参数</w:t>
      </w:r>
      <w:proofErr w:type="gramEnd"/>
      <w:r>
        <w:rPr>
          <w:rFonts w:hint="eastAsia"/>
          <w:sz w:val="24"/>
        </w:rPr>
        <w:t>、气体动力学函数及其应用、微弱扰动在亚声速和超声速气流中的传播、气体的加速和减速</w:t>
      </w:r>
    </w:p>
    <w:p w:rsidR="00676250" w:rsidRDefault="0035364D">
      <w:pPr>
        <w:pStyle w:val="a5"/>
        <w:spacing w:before="0" w:beforeAutospacing="0" w:after="0" w:afterAutospacing="0" w:line="360" w:lineRule="auto"/>
        <w:ind w:firstLine="420"/>
        <w:rPr>
          <w:rStyle w:val="a6"/>
          <w:szCs w:val="28"/>
        </w:rPr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四、考试要求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流体及其主要物理性质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）了解流体的概念及特性；正确理解流体连续介质模型；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）掌握流体的主要物理性质，特别是粘性和牛顿内摩擦定律；正确理解理想流体和实际流体、不可压缩流体和可压缩流体的概念；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）会分析作用在流体上的力。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流体静力学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）掌握流体静压</w:t>
      </w:r>
      <w:proofErr w:type="gramStart"/>
      <w:r>
        <w:rPr>
          <w:rFonts w:hint="eastAsia"/>
          <w:sz w:val="24"/>
          <w:szCs w:val="24"/>
        </w:rPr>
        <w:t>强及其</w:t>
      </w:r>
      <w:proofErr w:type="gramEnd"/>
      <w:r>
        <w:rPr>
          <w:rFonts w:hint="eastAsia"/>
          <w:sz w:val="24"/>
          <w:szCs w:val="24"/>
        </w:rPr>
        <w:t>特性；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）了解流体平衡微分方程建立的思路和过程；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）掌握等压面的方程和等压面的</w:t>
      </w:r>
      <w:r>
        <w:rPr>
          <w:rFonts w:hint="eastAsia"/>
          <w:sz w:val="24"/>
          <w:szCs w:val="24"/>
        </w:rPr>
        <w:t>性质；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）了解静力学基本方程式的推导过程和方程的意义及适用条件；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）掌握压力的测量标准及压力的单位；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）了解测压计的原理，掌握测压管</w:t>
      </w:r>
      <w:proofErr w:type="gramStart"/>
      <w:r>
        <w:rPr>
          <w:rFonts w:hint="eastAsia"/>
          <w:sz w:val="24"/>
          <w:szCs w:val="24"/>
        </w:rPr>
        <w:t>和比压计</w:t>
      </w:r>
      <w:proofErr w:type="gramEnd"/>
      <w:r>
        <w:rPr>
          <w:rFonts w:hint="eastAsia"/>
          <w:sz w:val="24"/>
          <w:szCs w:val="24"/>
        </w:rPr>
        <w:t>测量一点的压力和比较两点压差的方法；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）了解等加速水平运动容器中流体的相对平衡、等角速度旋转容器中流体的相对平衡</w:t>
      </w:r>
      <w:r>
        <w:rPr>
          <w:rFonts w:hint="eastAsia"/>
          <w:sz w:val="24"/>
          <w:szCs w:val="24"/>
        </w:rPr>
        <w:t>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）掌握静止流体作用在平面上的总压力及作用点的计算方法；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）掌握静止流体作用在曲面上的总压力及作用点的计算方法。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流体运动学和动力学基础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）了解研究流体运动的两种方法；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）掌握流体运动的基本概念；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）掌握连续性方程、理想流体运动的伯努利方程、实际流体总流的伯努利方程及其应用；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）掌握泵的扬程、有效功率的计算；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）掌握稳定流的动量方程及其应用。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流体阻力和水头损失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）了解流动阻力产生的原因及分类；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）掌握流体运动的两种流动状态及其判别标准；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）了解实际流体运动方程式（纳维—司托克斯方程式）的建立过程，掌握圆管中层流的流动规律；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掌握因次分析</w:t>
      </w:r>
      <w:proofErr w:type="gramEnd"/>
      <w:r>
        <w:rPr>
          <w:rFonts w:hint="eastAsia"/>
          <w:sz w:val="24"/>
          <w:szCs w:val="24"/>
        </w:rPr>
        <w:t>法，掌握力学相似概念和主要相似准则的意义及用途；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）了解紊流的产生原因，了解紊流的运动参数的特点，了解雷诺方程的推导过程及雷诺应力；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）了解影响沿程阻力系数的因素，熟练掌握沿程水头损失和局部水头损失的计算方法。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压力管路的水力计算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）理解长管、短管的概念，掌握串联、并联管路的水力特性；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）掌握有</w:t>
      </w:r>
      <w:proofErr w:type="gramStart"/>
      <w:r>
        <w:rPr>
          <w:rFonts w:hint="eastAsia"/>
          <w:sz w:val="24"/>
          <w:szCs w:val="24"/>
        </w:rPr>
        <w:t>压稳定</w:t>
      </w:r>
      <w:proofErr w:type="gramEnd"/>
      <w:r>
        <w:rPr>
          <w:rFonts w:hint="eastAsia"/>
          <w:sz w:val="24"/>
          <w:szCs w:val="24"/>
        </w:rPr>
        <w:t>流动时管路的水力计算；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）掌握孔口、管嘴的水力计算。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一元不稳定流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）了解一元不稳定流的基本方程；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）了解管路中水击现象，能够进行水击压力计算；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）了解变水头泄流与排空的水力计算。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理想流体二元不可压缩</w:t>
      </w:r>
      <w:r>
        <w:rPr>
          <w:rFonts w:hint="eastAsia"/>
          <w:sz w:val="24"/>
          <w:szCs w:val="24"/>
        </w:rPr>
        <w:t>流动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）了解本章所涉及物理量的基本概念；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）掌握流体微团运动的分析；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掌握有旋运动与无旋运动；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掌握势函数与流函数及其存在条件；</w:t>
      </w:r>
    </w:p>
    <w:p w:rsidR="00676250" w:rsidRDefault="0035364D">
      <w:pPr>
        <w:pStyle w:val="a7"/>
        <w:spacing w:line="360" w:lineRule="auto"/>
        <w:ind w:firstLine="480"/>
        <w:rPr>
          <w:color w:val="FF0000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）熟悉势函数和流函数的求法。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</w:rPr>
        <w:t>)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气体的运动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）掌握一元稳定流的基本方程；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）掌握压力波的传播、音速、马赫数；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）掌握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元气流的基本特征</w:t>
      </w:r>
      <w:r>
        <w:rPr>
          <w:sz w:val="24"/>
          <w:szCs w:val="24"/>
        </w:rPr>
        <w:t>；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）了解气体在变截面管（喷嘴）中的流动。</w:t>
      </w:r>
    </w:p>
    <w:p w:rsidR="00676250" w:rsidRDefault="0035364D">
      <w:pPr>
        <w:pStyle w:val="a7"/>
        <w:spacing w:line="360" w:lineRule="auto"/>
        <w:ind w:firstLine="560"/>
        <w:rPr>
          <w:sz w:val="28"/>
          <w:szCs w:val="24"/>
        </w:rPr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4"/>
        </w:rPr>
        <w:t>五、主要参考书目</w:t>
      </w:r>
    </w:p>
    <w:p w:rsidR="00676250" w:rsidRDefault="0035364D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《工程流体力学》袁</w:t>
      </w:r>
      <w:r>
        <w:rPr>
          <w:sz w:val="24"/>
          <w:szCs w:val="24"/>
        </w:rPr>
        <w:t>恩熙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石油工业出版社，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版本</w:t>
      </w:r>
    </w:p>
    <w:p w:rsidR="00676250" w:rsidRDefault="00676250">
      <w:pPr>
        <w:pStyle w:val="a7"/>
        <w:spacing w:line="360" w:lineRule="auto"/>
        <w:ind w:firstLine="480"/>
        <w:rPr>
          <w:sz w:val="24"/>
          <w:szCs w:val="24"/>
        </w:rPr>
      </w:pPr>
    </w:p>
    <w:p w:rsidR="00676250" w:rsidRDefault="0035364D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编制单位：中国科学院</w:t>
      </w:r>
      <w:r>
        <w:rPr>
          <w:rFonts w:hint="eastAsia"/>
          <w:sz w:val="24"/>
          <w:szCs w:val="24"/>
        </w:rPr>
        <w:t>渗流流体力学研究所</w:t>
      </w:r>
    </w:p>
    <w:p w:rsidR="00676250" w:rsidRDefault="0035364D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编制日期：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67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4D" w:rsidRDefault="0035364D">
      <w:pPr>
        <w:spacing w:line="240" w:lineRule="auto"/>
        <w:ind w:firstLine="400"/>
      </w:pPr>
      <w:r>
        <w:separator/>
      </w:r>
    </w:p>
  </w:endnote>
  <w:endnote w:type="continuationSeparator" w:id="0">
    <w:p w:rsidR="0035364D" w:rsidRDefault="0035364D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4D" w:rsidRDefault="0035364D">
      <w:pPr>
        <w:spacing w:line="240" w:lineRule="auto"/>
        <w:ind w:firstLine="400"/>
      </w:pPr>
      <w:r>
        <w:separator/>
      </w:r>
    </w:p>
  </w:footnote>
  <w:footnote w:type="continuationSeparator" w:id="0">
    <w:p w:rsidR="0035364D" w:rsidRDefault="0035364D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50" w:rsidRDefault="0067625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D0"/>
    <w:rsid w:val="00093D70"/>
    <w:rsid w:val="00107162"/>
    <w:rsid w:val="0011695B"/>
    <w:rsid w:val="002303EC"/>
    <w:rsid w:val="002609F4"/>
    <w:rsid w:val="00272AC8"/>
    <w:rsid w:val="002B1AEE"/>
    <w:rsid w:val="002B4897"/>
    <w:rsid w:val="002E79D4"/>
    <w:rsid w:val="00335834"/>
    <w:rsid w:val="0035364D"/>
    <w:rsid w:val="003846EF"/>
    <w:rsid w:val="003F28B9"/>
    <w:rsid w:val="0044716A"/>
    <w:rsid w:val="004B4DF4"/>
    <w:rsid w:val="005734D4"/>
    <w:rsid w:val="005F2E73"/>
    <w:rsid w:val="00630032"/>
    <w:rsid w:val="0066687C"/>
    <w:rsid w:val="00676250"/>
    <w:rsid w:val="006857EA"/>
    <w:rsid w:val="00707E34"/>
    <w:rsid w:val="007531D0"/>
    <w:rsid w:val="00764F1E"/>
    <w:rsid w:val="007C5CD0"/>
    <w:rsid w:val="007D3D1D"/>
    <w:rsid w:val="009174C5"/>
    <w:rsid w:val="009B0EBB"/>
    <w:rsid w:val="009F4BFF"/>
    <w:rsid w:val="00A47FCB"/>
    <w:rsid w:val="00AE4849"/>
    <w:rsid w:val="00AF4607"/>
    <w:rsid w:val="00B900E8"/>
    <w:rsid w:val="00B91B40"/>
    <w:rsid w:val="00BD320D"/>
    <w:rsid w:val="00BE2D46"/>
    <w:rsid w:val="00D45883"/>
    <w:rsid w:val="00EE4D69"/>
    <w:rsid w:val="00F81878"/>
    <w:rsid w:val="12501884"/>
    <w:rsid w:val="1DBB586D"/>
    <w:rsid w:val="21106F3A"/>
    <w:rsid w:val="21443DA4"/>
    <w:rsid w:val="2CFC72DD"/>
    <w:rsid w:val="382A14D6"/>
    <w:rsid w:val="62DA18ED"/>
    <w:rsid w:val="791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093EF-04F3-4FCC-8F0B-9C5AC15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00" w:lineRule="exact"/>
      <w:ind w:firstLineChars="200" w:firstLine="20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Cs w:val="22"/>
    </w:rPr>
  </w:style>
  <w:style w:type="paragraph" w:styleId="a7">
    <w:name w:val="No Spacing"/>
    <w:uiPriority w:val="1"/>
    <w:qFormat/>
    <w:pPr>
      <w:ind w:firstLineChars="200" w:firstLine="200"/>
      <w:jc w:val="both"/>
    </w:pPr>
    <w:rPr>
      <w:kern w:val="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spacing w:line="525" w:lineRule="atLeast"/>
      <w:ind w:firstLineChars="0" w:firstLine="375"/>
      <w:jc w:val="left"/>
    </w:pPr>
    <w:rPr>
      <w:rFonts w:eastAsia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slslhx</dc:creator>
  <cp:lastModifiedBy>Windows</cp:lastModifiedBy>
  <cp:revision>8</cp:revision>
  <dcterms:created xsi:type="dcterms:W3CDTF">2019-10-21T08:19:00Z</dcterms:created>
  <dcterms:modified xsi:type="dcterms:W3CDTF">2021-10-08T07:15:00Z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