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EDCC2" w14:textId="77777777" w:rsidR="003B67C6" w:rsidRDefault="003B67C6" w:rsidP="003B67C6">
      <w:pPr>
        <w:spacing w:line="360" w:lineRule="auto"/>
        <w:jc w:val="left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附件</w:t>
      </w:r>
      <w:r>
        <w:rPr>
          <w:rFonts w:hint="eastAsia"/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：</w:t>
      </w:r>
    </w:p>
    <w:p w14:paraId="2B27F28B" w14:textId="77777777" w:rsidR="003B67C6" w:rsidRDefault="003B67C6" w:rsidP="003B67C6">
      <w:pPr>
        <w:spacing w:line="360" w:lineRule="auto"/>
        <w:jc w:val="center"/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宿舍文化节评分细则</w:t>
      </w:r>
    </w:p>
    <w:p w14:paraId="36907FE9" w14:textId="77777777" w:rsidR="003B67C6" w:rsidRDefault="003B67C6" w:rsidP="003B67C6">
      <w:pPr>
        <w:spacing w:line="360" w:lineRule="auto"/>
        <w:jc w:val="center"/>
        <w:rPr>
          <w:rFonts w:hint="eastAsia"/>
          <w:b/>
          <w:color w:val="000000"/>
          <w:sz w:val="30"/>
          <w:szCs w:val="30"/>
        </w:rPr>
      </w:pPr>
    </w:p>
    <w:p w14:paraId="6087D713" w14:textId="77777777" w:rsidR="003B67C6" w:rsidRDefault="003B67C6" w:rsidP="003B67C6">
      <w:pPr>
        <w:spacing w:line="360" w:lineRule="auto"/>
        <w:rPr>
          <w:rFonts w:ascii="微软雅黑" w:hAnsi="微软雅黑" w:cs="微软雅黑" w:hint="eastAsia"/>
          <w:b/>
          <w:bCs/>
          <w:color w:val="000000"/>
          <w:sz w:val="28"/>
          <w:szCs w:val="28"/>
        </w:rPr>
      </w:pPr>
      <w:r>
        <w:rPr>
          <w:rFonts w:ascii="微软雅黑" w:hAnsi="微软雅黑" w:cs="微软雅黑" w:hint="eastAsia"/>
          <w:b/>
          <w:bCs/>
          <w:color w:val="000000"/>
          <w:sz w:val="28"/>
          <w:szCs w:val="28"/>
        </w:rPr>
        <w:t>一、卫生：寝室卫生参照宿舍卫生评分细则。占40%</w:t>
      </w:r>
    </w:p>
    <w:p w14:paraId="5652CE0A" w14:textId="77777777" w:rsidR="003B67C6" w:rsidRDefault="003B67C6" w:rsidP="003B67C6">
      <w:pPr>
        <w:spacing w:line="360" w:lineRule="auto"/>
        <w:rPr>
          <w:rFonts w:ascii="微软雅黑" w:hAnsi="微软雅黑" w:cs="微软雅黑" w:hint="eastAsia"/>
          <w:color w:val="000000"/>
          <w:sz w:val="28"/>
          <w:szCs w:val="28"/>
        </w:rPr>
      </w:pPr>
      <w:r>
        <w:rPr>
          <w:rFonts w:ascii="微软雅黑" w:hAnsi="微软雅黑" w:cs="微软雅黑" w:hint="eastAsia"/>
          <w:color w:val="000000"/>
          <w:sz w:val="28"/>
          <w:szCs w:val="28"/>
        </w:rPr>
        <w:t>1. 地面无纸屑，无杂物，无污渍，干净清爽，书桌和窗台无积土；</w:t>
      </w:r>
    </w:p>
    <w:p w14:paraId="41B7432E" w14:textId="77777777" w:rsidR="003B67C6" w:rsidRDefault="003B67C6" w:rsidP="003B67C6">
      <w:pPr>
        <w:spacing w:line="360" w:lineRule="auto"/>
        <w:rPr>
          <w:rFonts w:ascii="微软雅黑" w:hAnsi="微软雅黑" w:cs="微软雅黑" w:hint="eastAsia"/>
          <w:color w:val="000000"/>
          <w:sz w:val="28"/>
          <w:szCs w:val="28"/>
        </w:rPr>
      </w:pPr>
      <w:r>
        <w:rPr>
          <w:rFonts w:ascii="微软雅黑" w:hAnsi="微软雅黑" w:cs="微软雅黑" w:hint="eastAsia"/>
          <w:color w:val="000000"/>
          <w:sz w:val="28"/>
          <w:szCs w:val="28"/>
        </w:rPr>
        <w:t>2. 床、桌凳下无杂物、积灰等，物品摆放一条线，床上用品摆放整齐，蚊帐挂放一致，桌凳干净，放置有序，桌上用品摆放一致；</w:t>
      </w:r>
    </w:p>
    <w:p w14:paraId="2E99049E" w14:textId="77777777" w:rsidR="003B67C6" w:rsidRDefault="003B67C6" w:rsidP="003B67C6">
      <w:pPr>
        <w:spacing w:line="360" w:lineRule="auto"/>
        <w:rPr>
          <w:rFonts w:ascii="微软雅黑" w:hAnsi="微软雅黑" w:cs="微软雅黑" w:hint="eastAsia"/>
          <w:color w:val="000000"/>
          <w:sz w:val="28"/>
          <w:szCs w:val="28"/>
        </w:rPr>
      </w:pPr>
      <w:r>
        <w:rPr>
          <w:rFonts w:ascii="微软雅黑" w:hAnsi="微软雅黑" w:cs="微软雅黑" w:hint="eastAsia"/>
          <w:color w:val="000000"/>
          <w:sz w:val="28"/>
          <w:szCs w:val="28"/>
        </w:rPr>
        <w:t>3. 宿舍内、阳台、卫生间无异味；</w:t>
      </w:r>
    </w:p>
    <w:p w14:paraId="3F52F11F" w14:textId="77777777" w:rsidR="003B67C6" w:rsidRDefault="003B67C6" w:rsidP="003B67C6">
      <w:pPr>
        <w:spacing w:line="360" w:lineRule="auto"/>
        <w:rPr>
          <w:rFonts w:ascii="微软雅黑" w:hAnsi="微软雅黑" w:cs="微软雅黑" w:hint="eastAsia"/>
          <w:color w:val="000000"/>
          <w:sz w:val="28"/>
          <w:szCs w:val="28"/>
        </w:rPr>
      </w:pPr>
      <w:r>
        <w:rPr>
          <w:rFonts w:ascii="微软雅黑" w:hAnsi="微软雅黑" w:cs="微软雅黑" w:hint="eastAsia"/>
          <w:color w:val="000000"/>
          <w:sz w:val="28"/>
          <w:szCs w:val="28"/>
        </w:rPr>
        <w:t>4. 无生活垃圾。</w:t>
      </w:r>
    </w:p>
    <w:p w14:paraId="6BF9164A" w14:textId="77777777" w:rsidR="003B67C6" w:rsidRDefault="003B67C6" w:rsidP="003B67C6">
      <w:pPr>
        <w:spacing w:line="360" w:lineRule="auto"/>
        <w:rPr>
          <w:rFonts w:ascii="微软雅黑" w:hAnsi="微软雅黑" w:cs="微软雅黑" w:hint="eastAsia"/>
          <w:b/>
          <w:bCs/>
          <w:color w:val="000000"/>
          <w:sz w:val="28"/>
          <w:szCs w:val="28"/>
        </w:rPr>
      </w:pPr>
      <w:r>
        <w:rPr>
          <w:rFonts w:ascii="微软雅黑" w:hAnsi="微软雅黑" w:cs="微软雅黑" w:hint="eastAsia"/>
          <w:b/>
          <w:bCs/>
          <w:color w:val="000000"/>
          <w:sz w:val="28"/>
          <w:szCs w:val="28"/>
        </w:rPr>
        <w:t>二、创意：设计内容新颖，大方。占30%</w:t>
      </w:r>
    </w:p>
    <w:p w14:paraId="4DD90187" w14:textId="77777777" w:rsidR="003B67C6" w:rsidRDefault="003B67C6" w:rsidP="003B67C6">
      <w:pPr>
        <w:spacing w:line="360" w:lineRule="auto"/>
        <w:rPr>
          <w:rFonts w:ascii="微软雅黑" w:hAnsi="微软雅黑" w:cs="微软雅黑" w:hint="eastAsia"/>
          <w:color w:val="000000"/>
          <w:sz w:val="28"/>
          <w:szCs w:val="28"/>
        </w:rPr>
      </w:pPr>
      <w:r>
        <w:rPr>
          <w:rFonts w:ascii="微软雅黑" w:hAnsi="微软雅黑" w:cs="微软雅黑" w:hint="eastAsia"/>
          <w:color w:val="000000"/>
          <w:sz w:val="28"/>
          <w:szCs w:val="28"/>
        </w:rPr>
        <w:t>1. 设计具有鲜明特色，创意佳，有赏心悦目之效；</w:t>
      </w:r>
    </w:p>
    <w:p w14:paraId="191C8092" w14:textId="77777777" w:rsidR="003B67C6" w:rsidRDefault="003B67C6" w:rsidP="003B67C6">
      <w:pPr>
        <w:spacing w:line="360" w:lineRule="auto"/>
        <w:rPr>
          <w:rFonts w:ascii="微软雅黑" w:hAnsi="微软雅黑" w:cs="微软雅黑" w:hint="eastAsia"/>
          <w:color w:val="000000"/>
          <w:sz w:val="28"/>
          <w:szCs w:val="28"/>
        </w:rPr>
      </w:pPr>
      <w:r>
        <w:rPr>
          <w:rFonts w:ascii="微软雅黑" w:hAnsi="微软雅黑" w:cs="微软雅黑" w:hint="eastAsia"/>
          <w:color w:val="000000"/>
          <w:sz w:val="28"/>
          <w:szCs w:val="28"/>
        </w:rPr>
        <w:t>2. 主题明确，内容健康向上，有一定文化氛围，文化韵味浓，有较</w:t>
      </w:r>
      <w:proofErr w:type="gramStart"/>
      <w:r>
        <w:rPr>
          <w:rFonts w:ascii="微软雅黑" w:hAnsi="微软雅黑" w:cs="微软雅黑" w:hint="eastAsia"/>
          <w:color w:val="000000"/>
          <w:sz w:val="28"/>
          <w:szCs w:val="28"/>
        </w:rPr>
        <w:t>高品味</w:t>
      </w:r>
      <w:proofErr w:type="gramEnd"/>
      <w:r>
        <w:rPr>
          <w:rFonts w:ascii="微软雅黑" w:hAnsi="微软雅黑" w:cs="微软雅黑" w:hint="eastAsia"/>
          <w:color w:val="000000"/>
          <w:sz w:val="28"/>
          <w:szCs w:val="28"/>
        </w:rPr>
        <w:t>；</w:t>
      </w:r>
    </w:p>
    <w:p w14:paraId="757D236C" w14:textId="77777777" w:rsidR="003B67C6" w:rsidRDefault="003B67C6" w:rsidP="003B67C6">
      <w:pPr>
        <w:spacing w:line="360" w:lineRule="auto"/>
        <w:rPr>
          <w:rFonts w:ascii="微软雅黑" w:hAnsi="微软雅黑" w:cs="微软雅黑" w:hint="eastAsia"/>
          <w:color w:val="000000"/>
          <w:sz w:val="28"/>
          <w:szCs w:val="28"/>
        </w:rPr>
      </w:pPr>
      <w:r>
        <w:rPr>
          <w:rFonts w:ascii="微软雅黑" w:hAnsi="微软雅黑" w:cs="微软雅黑" w:hint="eastAsia"/>
          <w:color w:val="000000"/>
          <w:sz w:val="28"/>
          <w:szCs w:val="28"/>
        </w:rPr>
        <w:t>3. 寝室布置得体，可以突出主题。</w:t>
      </w:r>
    </w:p>
    <w:p w14:paraId="5CC4E3E3" w14:textId="77777777" w:rsidR="003B67C6" w:rsidRDefault="003B67C6" w:rsidP="003B67C6">
      <w:pPr>
        <w:spacing w:line="360" w:lineRule="auto"/>
        <w:rPr>
          <w:rFonts w:ascii="微软雅黑" w:hAnsi="微软雅黑" w:cs="微软雅黑" w:hint="eastAsia"/>
          <w:b/>
          <w:bCs/>
          <w:color w:val="000000"/>
          <w:sz w:val="28"/>
          <w:szCs w:val="28"/>
        </w:rPr>
      </w:pPr>
      <w:r>
        <w:rPr>
          <w:rFonts w:ascii="微软雅黑" w:hAnsi="微软雅黑" w:cs="微软雅黑" w:hint="eastAsia"/>
          <w:b/>
          <w:bCs/>
          <w:color w:val="000000"/>
          <w:sz w:val="28"/>
          <w:szCs w:val="28"/>
        </w:rPr>
        <w:t>三、其他：占30%</w:t>
      </w:r>
    </w:p>
    <w:p w14:paraId="08676CD6" w14:textId="77777777" w:rsidR="003B67C6" w:rsidRDefault="003B67C6" w:rsidP="003B67C6">
      <w:pPr>
        <w:spacing w:line="360" w:lineRule="auto"/>
        <w:rPr>
          <w:rFonts w:ascii="微软雅黑" w:hAnsi="微软雅黑" w:cs="微软雅黑" w:hint="eastAsia"/>
          <w:color w:val="000000"/>
          <w:sz w:val="28"/>
          <w:szCs w:val="28"/>
        </w:rPr>
      </w:pPr>
      <w:r>
        <w:rPr>
          <w:rFonts w:ascii="微软雅黑" w:hAnsi="微软雅黑" w:cs="微软雅黑" w:hint="eastAsia"/>
          <w:color w:val="000000"/>
          <w:sz w:val="28"/>
          <w:szCs w:val="28"/>
        </w:rPr>
        <w:t>1. 平时寝室安全卫生成绩，取均值。根据均值名次排名，得分分为4档，分别为20、15、10、5分。</w:t>
      </w:r>
    </w:p>
    <w:p w14:paraId="02C6FA67" w14:textId="77777777" w:rsidR="003B67C6" w:rsidRDefault="003B67C6" w:rsidP="003B67C6">
      <w:pPr>
        <w:spacing w:line="360" w:lineRule="auto"/>
        <w:rPr>
          <w:rFonts w:ascii="微软雅黑" w:hAnsi="微软雅黑" w:cs="微软雅黑" w:hint="eastAsia"/>
          <w:sz w:val="28"/>
          <w:szCs w:val="28"/>
        </w:rPr>
      </w:pPr>
      <w:r>
        <w:rPr>
          <w:rFonts w:ascii="微软雅黑" w:hAnsi="微软雅黑" w:cs="微软雅黑" w:hint="eastAsia"/>
          <w:color w:val="000000"/>
          <w:sz w:val="28"/>
          <w:szCs w:val="28"/>
        </w:rPr>
        <w:t>2. 不得违反宿舍管理条例，如无违章电器，无乱拉接电线等。</w:t>
      </w:r>
    </w:p>
    <w:p w14:paraId="4D076758" w14:textId="77777777" w:rsidR="00F84AA8" w:rsidRPr="003B67C6" w:rsidRDefault="00F84AA8">
      <w:bookmarkStart w:id="0" w:name="_GoBack"/>
      <w:bookmarkEnd w:id="0"/>
    </w:p>
    <w:sectPr w:rsidR="00F84AA8" w:rsidRPr="003B67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94"/>
    <w:rsid w:val="00141E94"/>
    <w:rsid w:val="003B67C6"/>
    <w:rsid w:val="00F84AA8"/>
    <w:rsid w:val="00F9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F793F-ED22-48D0-93CF-6DBE9FBC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67C6"/>
    <w:pPr>
      <w:widowControl w:val="0"/>
      <w:jc w:val="both"/>
    </w:pPr>
    <w:rPr>
      <w:rFonts w:ascii="Calibri" w:eastAsia="微软雅黑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彦从</dc:creator>
  <cp:keywords/>
  <dc:description/>
  <cp:lastModifiedBy>张 彦从</cp:lastModifiedBy>
  <cp:revision>2</cp:revision>
  <dcterms:created xsi:type="dcterms:W3CDTF">2019-10-29T09:54:00Z</dcterms:created>
  <dcterms:modified xsi:type="dcterms:W3CDTF">2019-10-29T09:55:00Z</dcterms:modified>
</cp:coreProperties>
</file>