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605" w:rsidRPr="00522605" w:rsidRDefault="00522605" w:rsidP="00522605">
      <w:pPr>
        <w:widowControl/>
        <w:adjustRightInd w:val="0"/>
        <w:snapToGrid w:val="0"/>
        <w:jc w:val="center"/>
        <w:rPr>
          <w:rFonts w:ascii="宋体" w:hAnsi="宋体" w:cs="宋体"/>
          <w:b/>
          <w:color w:val="000000"/>
          <w:kern w:val="0"/>
          <w:sz w:val="32"/>
          <w:szCs w:val="21"/>
        </w:rPr>
      </w:pPr>
      <w:r w:rsidRPr="00522605">
        <w:rPr>
          <w:rFonts w:ascii="宋体" w:hAnsi="宋体" w:cs="宋体" w:hint="eastAsia"/>
          <w:b/>
          <w:color w:val="000000"/>
          <w:kern w:val="0"/>
          <w:sz w:val="32"/>
          <w:szCs w:val="21"/>
        </w:rPr>
        <w:t>中国</w:t>
      </w:r>
      <w:r w:rsidRPr="00522605">
        <w:rPr>
          <w:rFonts w:ascii="宋体" w:hAnsi="宋体" w:cs="宋体"/>
          <w:b/>
          <w:color w:val="000000"/>
          <w:kern w:val="0"/>
          <w:sz w:val="32"/>
          <w:szCs w:val="21"/>
        </w:rPr>
        <w:t>科学院天津工业生物技术</w:t>
      </w:r>
      <w:r w:rsidRPr="00522605">
        <w:rPr>
          <w:rFonts w:ascii="宋体" w:hAnsi="宋体" w:cs="宋体" w:hint="eastAsia"/>
          <w:b/>
          <w:color w:val="000000"/>
          <w:kern w:val="0"/>
          <w:sz w:val="32"/>
          <w:szCs w:val="21"/>
        </w:rPr>
        <w:t>研究所</w:t>
      </w:r>
      <w:r w:rsidRPr="00522605">
        <w:rPr>
          <w:rFonts w:ascii="宋体" w:hAnsi="宋体" w:cs="宋体"/>
          <w:b/>
          <w:color w:val="000000"/>
          <w:kern w:val="0"/>
          <w:sz w:val="32"/>
          <w:szCs w:val="21"/>
        </w:rPr>
        <w:t>科研岗位</w:t>
      </w:r>
      <w:r w:rsidRPr="00522605">
        <w:rPr>
          <w:rFonts w:ascii="宋体" w:hAnsi="宋体" w:cs="宋体" w:hint="eastAsia"/>
          <w:b/>
          <w:color w:val="000000"/>
          <w:kern w:val="0"/>
          <w:sz w:val="32"/>
          <w:szCs w:val="21"/>
        </w:rPr>
        <w:t>招聘</w:t>
      </w:r>
      <w:r w:rsidRPr="00522605">
        <w:rPr>
          <w:rFonts w:ascii="宋体" w:hAnsi="宋体" w:cs="宋体"/>
          <w:b/>
          <w:color w:val="000000"/>
          <w:kern w:val="0"/>
          <w:sz w:val="32"/>
          <w:szCs w:val="21"/>
        </w:rPr>
        <w:t>启事</w:t>
      </w:r>
    </w:p>
    <w:p w:rsidR="00FE41E6" w:rsidRPr="00FE41E6" w:rsidRDefault="00FE41E6" w:rsidP="00B07F9E">
      <w:pPr>
        <w:widowControl/>
        <w:adjustRightInd w:val="0"/>
        <w:snapToGrid w:val="0"/>
        <w:jc w:val="left"/>
        <w:rPr>
          <w:rFonts w:ascii="宋体" w:hAnsi="宋体" w:cs="宋体"/>
          <w:b/>
          <w:color w:val="000000"/>
          <w:kern w:val="0"/>
          <w:sz w:val="24"/>
          <w:szCs w:val="21"/>
        </w:rPr>
      </w:pPr>
      <w:r w:rsidRPr="00FE41E6">
        <w:rPr>
          <w:rFonts w:ascii="宋体" w:hAnsi="宋体" w:cs="宋体"/>
          <w:b/>
          <w:color w:val="000000"/>
          <w:kern w:val="0"/>
          <w:sz w:val="24"/>
          <w:szCs w:val="21"/>
        </w:rPr>
        <w:t>招聘岗位</w:t>
      </w:r>
    </w:p>
    <w:p w:rsidR="00FE41E6" w:rsidRDefault="00FE41E6" w:rsidP="00B07F9E">
      <w:pPr>
        <w:widowControl/>
        <w:adjustRightInd w:val="0"/>
        <w:snapToGrid w:val="0"/>
        <w:jc w:val="left"/>
        <w:rPr>
          <w:rFonts w:ascii="宋体" w:hAnsi="宋体" w:cs="宋体"/>
          <w:color w:val="000000"/>
          <w:kern w:val="0"/>
          <w:szCs w:val="2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590"/>
        <w:gridCol w:w="2693"/>
        <w:gridCol w:w="1106"/>
        <w:gridCol w:w="4536"/>
        <w:gridCol w:w="708"/>
        <w:gridCol w:w="2977"/>
      </w:tblGrid>
      <w:tr w:rsidR="00FE41E6" w:rsidRPr="00B07F9E" w:rsidTr="0023137F">
        <w:trPr>
          <w:trHeight w:val="765"/>
        </w:trPr>
        <w:tc>
          <w:tcPr>
            <w:tcW w:w="815" w:type="dxa"/>
            <w:shd w:val="clear" w:color="auto" w:fill="auto"/>
            <w:vAlign w:val="center"/>
            <w:hideMark/>
          </w:tcPr>
          <w:p w:rsidR="00FE41E6" w:rsidRPr="00B07F9E" w:rsidRDefault="00FE41E6" w:rsidP="0023137F">
            <w:pPr>
              <w:widowControl/>
              <w:adjustRightInd w:val="0"/>
              <w:snapToGrid w:val="0"/>
              <w:jc w:val="center"/>
              <w:rPr>
                <w:rFonts w:ascii="宋体" w:hAnsi="宋体" w:cs="宋体"/>
                <w:color w:val="000000"/>
                <w:kern w:val="0"/>
                <w:szCs w:val="21"/>
              </w:rPr>
            </w:pPr>
            <w:r w:rsidRPr="00B07F9E">
              <w:rPr>
                <w:rFonts w:ascii="宋体" w:hAnsi="宋体" w:cs="宋体" w:hint="eastAsia"/>
                <w:color w:val="000000"/>
                <w:kern w:val="0"/>
                <w:szCs w:val="21"/>
              </w:rPr>
              <w:t>序号</w:t>
            </w:r>
          </w:p>
        </w:tc>
        <w:tc>
          <w:tcPr>
            <w:tcW w:w="1590" w:type="dxa"/>
            <w:shd w:val="clear" w:color="auto" w:fill="auto"/>
            <w:vAlign w:val="center"/>
            <w:hideMark/>
          </w:tcPr>
          <w:p w:rsidR="00FE41E6" w:rsidRPr="00B07F9E" w:rsidRDefault="00FE41E6" w:rsidP="0023137F">
            <w:pPr>
              <w:widowControl/>
              <w:adjustRightInd w:val="0"/>
              <w:snapToGrid w:val="0"/>
              <w:jc w:val="center"/>
              <w:rPr>
                <w:rFonts w:ascii="宋体" w:hAnsi="宋体" w:cs="宋体"/>
                <w:color w:val="000000"/>
                <w:kern w:val="0"/>
                <w:szCs w:val="21"/>
              </w:rPr>
            </w:pPr>
            <w:r w:rsidRPr="00B07F9E">
              <w:rPr>
                <w:rFonts w:ascii="宋体" w:hAnsi="宋体" w:cs="宋体" w:hint="eastAsia"/>
                <w:color w:val="000000"/>
                <w:kern w:val="0"/>
                <w:szCs w:val="21"/>
              </w:rPr>
              <w:t>招聘部门</w:t>
            </w:r>
          </w:p>
        </w:tc>
        <w:tc>
          <w:tcPr>
            <w:tcW w:w="2693" w:type="dxa"/>
            <w:shd w:val="clear" w:color="auto" w:fill="auto"/>
            <w:vAlign w:val="center"/>
            <w:hideMark/>
          </w:tcPr>
          <w:p w:rsidR="00FE41E6" w:rsidRPr="00B07F9E" w:rsidRDefault="00FE41E6" w:rsidP="0023137F">
            <w:pPr>
              <w:widowControl/>
              <w:adjustRightInd w:val="0"/>
              <w:snapToGrid w:val="0"/>
              <w:jc w:val="center"/>
              <w:rPr>
                <w:rFonts w:ascii="宋体" w:hAnsi="宋体" w:cs="宋体"/>
                <w:color w:val="000000"/>
                <w:kern w:val="0"/>
                <w:szCs w:val="21"/>
              </w:rPr>
            </w:pPr>
            <w:r w:rsidRPr="00B07F9E">
              <w:rPr>
                <w:rFonts w:ascii="宋体" w:hAnsi="宋体" w:cs="宋体" w:hint="eastAsia"/>
                <w:color w:val="000000"/>
                <w:kern w:val="0"/>
                <w:szCs w:val="21"/>
              </w:rPr>
              <w:t>部门简介</w:t>
            </w:r>
          </w:p>
        </w:tc>
        <w:tc>
          <w:tcPr>
            <w:tcW w:w="1106" w:type="dxa"/>
            <w:shd w:val="clear" w:color="auto" w:fill="auto"/>
            <w:vAlign w:val="center"/>
            <w:hideMark/>
          </w:tcPr>
          <w:p w:rsidR="00FE41E6" w:rsidRPr="00B07F9E" w:rsidRDefault="00FE41E6" w:rsidP="0023137F">
            <w:pPr>
              <w:widowControl/>
              <w:adjustRightInd w:val="0"/>
              <w:snapToGrid w:val="0"/>
              <w:jc w:val="center"/>
              <w:rPr>
                <w:rFonts w:ascii="宋体" w:hAnsi="宋体" w:cs="宋体"/>
                <w:color w:val="000000"/>
                <w:kern w:val="0"/>
                <w:szCs w:val="21"/>
              </w:rPr>
            </w:pPr>
            <w:r w:rsidRPr="00B07F9E">
              <w:rPr>
                <w:rFonts w:ascii="宋体" w:hAnsi="宋体" w:cs="宋体" w:hint="eastAsia"/>
                <w:color w:val="000000"/>
                <w:kern w:val="0"/>
                <w:szCs w:val="21"/>
              </w:rPr>
              <w:t>招聘岗位</w:t>
            </w:r>
          </w:p>
        </w:tc>
        <w:tc>
          <w:tcPr>
            <w:tcW w:w="4536" w:type="dxa"/>
            <w:shd w:val="clear" w:color="auto" w:fill="auto"/>
            <w:vAlign w:val="center"/>
            <w:hideMark/>
          </w:tcPr>
          <w:p w:rsidR="00FE41E6" w:rsidRPr="00B07F9E" w:rsidRDefault="00FE41E6" w:rsidP="0023137F">
            <w:pPr>
              <w:widowControl/>
              <w:adjustRightInd w:val="0"/>
              <w:snapToGrid w:val="0"/>
              <w:jc w:val="center"/>
              <w:rPr>
                <w:rFonts w:ascii="宋体" w:hAnsi="宋体" w:cs="宋体"/>
                <w:color w:val="000000"/>
                <w:kern w:val="0"/>
                <w:szCs w:val="21"/>
              </w:rPr>
            </w:pPr>
            <w:r w:rsidRPr="00B07F9E">
              <w:rPr>
                <w:rFonts w:ascii="宋体" w:hAnsi="宋体" w:cs="宋体" w:hint="eastAsia"/>
                <w:color w:val="000000"/>
                <w:kern w:val="0"/>
                <w:szCs w:val="21"/>
              </w:rPr>
              <w:t>任职条件</w:t>
            </w:r>
          </w:p>
          <w:p w:rsidR="00FE41E6" w:rsidRPr="00B07F9E" w:rsidRDefault="00FE41E6" w:rsidP="0023137F">
            <w:pPr>
              <w:widowControl/>
              <w:adjustRightInd w:val="0"/>
              <w:snapToGrid w:val="0"/>
              <w:jc w:val="center"/>
              <w:rPr>
                <w:rFonts w:ascii="宋体" w:hAnsi="宋体" w:cs="宋体"/>
                <w:color w:val="000000"/>
                <w:kern w:val="0"/>
                <w:szCs w:val="21"/>
              </w:rPr>
            </w:pPr>
            <w:r w:rsidRPr="00B07F9E">
              <w:rPr>
                <w:rFonts w:ascii="宋体" w:hAnsi="宋体" w:cs="宋体" w:hint="eastAsia"/>
                <w:color w:val="000000"/>
                <w:kern w:val="0"/>
                <w:szCs w:val="21"/>
              </w:rPr>
              <w:t>（学历、专业、研究方向等要求）</w:t>
            </w:r>
          </w:p>
        </w:tc>
        <w:tc>
          <w:tcPr>
            <w:tcW w:w="708" w:type="dxa"/>
            <w:shd w:val="clear" w:color="auto" w:fill="auto"/>
            <w:vAlign w:val="center"/>
            <w:hideMark/>
          </w:tcPr>
          <w:p w:rsidR="00FE41E6" w:rsidRPr="00B07F9E" w:rsidRDefault="00FE41E6" w:rsidP="0023137F">
            <w:pPr>
              <w:widowControl/>
              <w:adjustRightInd w:val="0"/>
              <w:snapToGrid w:val="0"/>
              <w:jc w:val="center"/>
              <w:rPr>
                <w:rFonts w:ascii="宋体" w:hAnsi="宋体" w:cs="宋体"/>
                <w:color w:val="000000"/>
                <w:kern w:val="0"/>
                <w:szCs w:val="21"/>
              </w:rPr>
            </w:pPr>
            <w:r w:rsidRPr="00B07F9E">
              <w:rPr>
                <w:rFonts w:ascii="宋体" w:hAnsi="宋体" w:cs="宋体" w:hint="eastAsia"/>
                <w:color w:val="000000"/>
                <w:kern w:val="0"/>
                <w:szCs w:val="21"/>
              </w:rPr>
              <w:t>招聘人数</w:t>
            </w:r>
          </w:p>
        </w:tc>
        <w:tc>
          <w:tcPr>
            <w:tcW w:w="2977" w:type="dxa"/>
            <w:shd w:val="clear" w:color="auto" w:fill="auto"/>
            <w:vAlign w:val="center"/>
            <w:hideMark/>
          </w:tcPr>
          <w:p w:rsidR="00FE41E6" w:rsidRPr="00B07F9E" w:rsidRDefault="00FE41E6" w:rsidP="00FE41E6">
            <w:pPr>
              <w:widowControl/>
              <w:adjustRightInd w:val="0"/>
              <w:snapToGrid w:val="0"/>
              <w:jc w:val="center"/>
              <w:rPr>
                <w:rFonts w:ascii="宋体" w:hAnsi="宋体" w:cs="宋体"/>
                <w:color w:val="000000"/>
                <w:kern w:val="0"/>
                <w:szCs w:val="21"/>
              </w:rPr>
            </w:pPr>
            <w:r w:rsidRPr="00B07F9E">
              <w:rPr>
                <w:rFonts w:ascii="宋体" w:hAnsi="宋体" w:cs="宋体" w:hint="eastAsia"/>
                <w:color w:val="000000"/>
                <w:kern w:val="0"/>
                <w:szCs w:val="21"/>
              </w:rPr>
              <w:t>联系</w:t>
            </w:r>
            <w:r>
              <w:rPr>
                <w:rFonts w:ascii="宋体" w:hAnsi="宋体" w:cs="宋体" w:hint="eastAsia"/>
                <w:color w:val="000000"/>
                <w:kern w:val="0"/>
                <w:szCs w:val="21"/>
              </w:rPr>
              <w:t>人、联系</w:t>
            </w:r>
            <w:r>
              <w:rPr>
                <w:rFonts w:ascii="宋体" w:hAnsi="宋体" w:cs="宋体"/>
                <w:color w:val="000000"/>
                <w:kern w:val="0"/>
                <w:szCs w:val="21"/>
              </w:rPr>
              <w:t>邮箱</w:t>
            </w:r>
          </w:p>
        </w:tc>
      </w:tr>
      <w:tr w:rsidR="00FE41E6" w:rsidRPr="00B07F9E" w:rsidTr="0023137F">
        <w:trPr>
          <w:trHeight w:val="765"/>
        </w:trPr>
        <w:tc>
          <w:tcPr>
            <w:tcW w:w="815"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1</w:t>
            </w:r>
          </w:p>
        </w:tc>
        <w:tc>
          <w:tcPr>
            <w:tcW w:w="1590"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系统与合成生物技术研究组</w:t>
            </w:r>
          </w:p>
        </w:tc>
        <w:tc>
          <w:tcPr>
            <w:tcW w:w="2693"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主要从事工业微生物的系统生物学、工业化学品的生物合成途径设计、氨基酸工业菌株改造与创制研究</w:t>
            </w:r>
            <w:r w:rsidRPr="00B07F9E">
              <w:rPr>
                <w:rFonts w:ascii="宋体" w:hAnsi="宋体" w:cs="宋体"/>
                <w:color w:val="000000"/>
                <w:kern w:val="0"/>
                <w:szCs w:val="21"/>
              </w:rPr>
              <w:t>。</w:t>
            </w:r>
          </w:p>
        </w:tc>
        <w:tc>
          <w:tcPr>
            <w:tcW w:w="1106"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博士后</w:t>
            </w:r>
          </w:p>
        </w:tc>
        <w:tc>
          <w:tcPr>
            <w:tcW w:w="4536"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1、具有生物化学、微生物学、分子生物学等相关专业博士学位，具有独立开展科研工作的能力。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2、具有优秀语言表达与写作能力，独立发表SCI论文3-4篇。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3、具有较强的工作责任心、良好沟通能力和团队协作精神，思维活跃，学风严谨。 </w:t>
            </w:r>
          </w:p>
        </w:tc>
        <w:tc>
          <w:tcPr>
            <w:tcW w:w="708" w:type="dxa"/>
            <w:shd w:val="clear" w:color="auto" w:fill="auto"/>
            <w:vAlign w:val="center"/>
          </w:tcPr>
          <w:p w:rsidR="00FE41E6" w:rsidRPr="00B07F9E" w:rsidRDefault="00FE41E6" w:rsidP="0023137F">
            <w:pPr>
              <w:widowControl/>
              <w:adjustRightInd w:val="0"/>
              <w:snapToGrid w:val="0"/>
              <w:jc w:val="center"/>
              <w:rPr>
                <w:rFonts w:ascii="宋体" w:hAnsi="宋体" w:cs="宋体"/>
                <w:color w:val="000000"/>
                <w:kern w:val="0"/>
                <w:szCs w:val="21"/>
              </w:rPr>
            </w:pPr>
            <w:r w:rsidRPr="00B07F9E">
              <w:rPr>
                <w:rFonts w:ascii="宋体" w:hAnsi="宋体" w:cs="宋体" w:hint="eastAsia"/>
                <w:color w:val="000000"/>
                <w:kern w:val="0"/>
                <w:szCs w:val="21"/>
              </w:rPr>
              <w:t>1</w:t>
            </w:r>
          </w:p>
        </w:tc>
        <w:tc>
          <w:tcPr>
            <w:tcW w:w="2977"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郑平</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Zheng_p@tib.cas.cn</w:t>
            </w:r>
          </w:p>
        </w:tc>
      </w:tr>
      <w:tr w:rsidR="00FE41E6" w:rsidRPr="00B07F9E" w:rsidTr="0023137F">
        <w:trPr>
          <w:trHeight w:val="765"/>
        </w:trPr>
        <w:tc>
          <w:tcPr>
            <w:tcW w:w="815"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2</w:t>
            </w:r>
          </w:p>
        </w:tc>
        <w:tc>
          <w:tcPr>
            <w:tcW w:w="1590"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系统与合成生物技术研究组</w:t>
            </w:r>
          </w:p>
        </w:tc>
        <w:tc>
          <w:tcPr>
            <w:tcW w:w="2693"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主要从事工业微生物的系统生物学、工业化学品的生物合成途径设计、氨基酸工业菌株改造与创制研究</w:t>
            </w:r>
            <w:r w:rsidRPr="00B07F9E">
              <w:rPr>
                <w:rFonts w:ascii="宋体" w:hAnsi="宋体" w:cs="宋体"/>
                <w:color w:val="000000"/>
                <w:kern w:val="0"/>
                <w:szCs w:val="21"/>
              </w:rPr>
              <w:t>。</w:t>
            </w:r>
          </w:p>
        </w:tc>
        <w:tc>
          <w:tcPr>
            <w:tcW w:w="1106"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科研</w:t>
            </w:r>
            <w:r w:rsidRPr="00B07F9E">
              <w:rPr>
                <w:rFonts w:ascii="宋体" w:hAnsi="宋体" w:cs="宋体"/>
                <w:color w:val="000000"/>
                <w:kern w:val="0"/>
                <w:szCs w:val="21"/>
              </w:rPr>
              <w:t>助理</w:t>
            </w:r>
          </w:p>
        </w:tc>
        <w:tc>
          <w:tcPr>
            <w:tcW w:w="4536"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1、具有微生物学、分子生物学、生物技术等相关专业硕士及以上学位，能够独立开展科研工作。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2、具有较强的工作责任心、良好沟通能力和团队协作精神，思维活跃，学风严谨。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3、优先考虑有微生物代谢工程研究经历者。 </w:t>
            </w:r>
          </w:p>
        </w:tc>
        <w:tc>
          <w:tcPr>
            <w:tcW w:w="708" w:type="dxa"/>
            <w:shd w:val="clear" w:color="auto" w:fill="auto"/>
            <w:vAlign w:val="center"/>
          </w:tcPr>
          <w:p w:rsidR="00FE41E6" w:rsidRPr="00B07F9E" w:rsidRDefault="00FE41E6" w:rsidP="0023137F">
            <w:pPr>
              <w:widowControl/>
              <w:adjustRightInd w:val="0"/>
              <w:snapToGrid w:val="0"/>
              <w:jc w:val="center"/>
              <w:rPr>
                <w:rFonts w:ascii="宋体" w:hAnsi="宋体" w:cs="宋体"/>
                <w:color w:val="000000"/>
                <w:kern w:val="0"/>
                <w:szCs w:val="21"/>
              </w:rPr>
            </w:pPr>
            <w:r w:rsidRPr="00B07F9E">
              <w:rPr>
                <w:rFonts w:ascii="宋体" w:hAnsi="宋体" w:cs="宋体" w:hint="eastAsia"/>
                <w:color w:val="000000"/>
                <w:kern w:val="0"/>
                <w:szCs w:val="21"/>
              </w:rPr>
              <w:t>1</w:t>
            </w:r>
          </w:p>
        </w:tc>
        <w:tc>
          <w:tcPr>
            <w:tcW w:w="2977"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郑平</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Zheng_p@tib.cas.cn</w:t>
            </w:r>
          </w:p>
        </w:tc>
      </w:tr>
      <w:tr w:rsidR="00FE41E6" w:rsidRPr="00B07F9E" w:rsidTr="0023137F">
        <w:trPr>
          <w:trHeight w:val="765"/>
        </w:trPr>
        <w:tc>
          <w:tcPr>
            <w:tcW w:w="815"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3</w:t>
            </w:r>
          </w:p>
        </w:tc>
        <w:tc>
          <w:tcPr>
            <w:tcW w:w="1590"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系统与合成生物技术研究组</w:t>
            </w:r>
          </w:p>
        </w:tc>
        <w:tc>
          <w:tcPr>
            <w:tcW w:w="2693"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主要从事工业微生物的系统生物学、工业化学品的生物合成途径设计、氨基酸工业菌株改造与创制研究</w:t>
            </w:r>
            <w:r w:rsidRPr="00B07F9E">
              <w:rPr>
                <w:rFonts w:ascii="宋体" w:hAnsi="宋体" w:cs="宋体"/>
                <w:color w:val="000000"/>
                <w:kern w:val="0"/>
                <w:szCs w:val="21"/>
              </w:rPr>
              <w:t>。</w:t>
            </w:r>
          </w:p>
        </w:tc>
        <w:tc>
          <w:tcPr>
            <w:tcW w:w="1106"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技术</w:t>
            </w:r>
            <w:r w:rsidRPr="00B07F9E">
              <w:rPr>
                <w:rFonts w:ascii="宋体" w:hAnsi="宋体" w:cs="宋体"/>
                <w:color w:val="000000"/>
                <w:kern w:val="0"/>
                <w:szCs w:val="21"/>
              </w:rPr>
              <w:t>助理</w:t>
            </w:r>
          </w:p>
        </w:tc>
        <w:tc>
          <w:tcPr>
            <w:tcW w:w="4536"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1、具有发酵工程、生物化工、微生物学等相关专业硕士及以上学位，能够独立开展科研工作。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2、工作勤奋、细致，能适应夜班工作。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3、具有较强的工作责任心、良好沟通能力和团队协作精神，有较强的学习能力，身心健康。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4、有企业发酵工艺研究经验者优先考虑。 </w:t>
            </w:r>
          </w:p>
        </w:tc>
        <w:tc>
          <w:tcPr>
            <w:tcW w:w="708" w:type="dxa"/>
            <w:shd w:val="clear" w:color="auto" w:fill="auto"/>
            <w:vAlign w:val="center"/>
          </w:tcPr>
          <w:p w:rsidR="00FE41E6" w:rsidRPr="00B07F9E" w:rsidRDefault="00FE41E6" w:rsidP="0023137F">
            <w:pPr>
              <w:widowControl/>
              <w:adjustRightInd w:val="0"/>
              <w:snapToGrid w:val="0"/>
              <w:jc w:val="center"/>
              <w:rPr>
                <w:rFonts w:ascii="宋体" w:hAnsi="宋体" w:cs="宋体"/>
                <w:color w:val="000000"/>
                <w:kern w:val="0"/>
                <w:szCs w:val="21"/>
              </w:rPr>
            </w:pPr>
            <w:r w:rsidRPr="00B07F9E">
              <w:rPr>
                <w:rFonts w:ascii="宋体" w:hAnsi="宋体" w:cs="宋体" w:hint="eastAsia"/>
                <w:color w:val="000000"/>
                <w:kern w:val="0"/>
                <w:szCs w:val="21"/>
              </w:rPr>
              <w:t>2</w:t>
            </w:r>
          </w:p>
        </w:tc>
        <w:tc>
          <w:tcPr>
            <w:tcW w:w="2977"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郑平</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Zheng_p@tib.cas.cn</w:t>
            </w:r>
          </w:p>
        </w:tc>
      </w:tr>
      <w:tr w:rsidR="00FE41E6" w:rsidRPr="00B07F9E" w:rsidTr="0023137F">
        <w:trPr>
          <w:trHeight w:val="765"/>
        </w:trPr>
        <w:tc>
          <w:tcPr>
            <w:tcW w:w="815"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lastRenderedPageBreak/>
              <w:t>4</w:t>
            </w:r>
          </w:p>
        </w:tc>
        <w:tc>
          <w:tcPr>
            <w:tcW w:w="1590"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微生物代谢工程研究组</w:t>
            </w:r>
          </w:p>
        </w:tc>
        <w:tc>
          <w:tcPr>
            <w:tcW w:w="2693"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主要从事为合成生物学和代谢工程研究，重点开发基因组编辑技术，创建高效微生物细胞工厂，生产大宗化学品和高附加值天然产物。</w:t>
            </w:r>
          </w:p>
        </w:tc>
        <w:tc>
          <w:tcPr>
            <w:tcW w:w="1106"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博士后</w:t>
            </w:r>
          </w:p>
        </w:tc>
        <w:tc>
          <w:tcPr>
            <w:tcW w:w="4536"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1</w:t>
            </w:r>
            <w:r w:rsidRPr="00B07F9E">
              <w:rPr>
                <w:rFonts w:ascii="宋体" w:hAnsi="宋体" w:cs="宋体" w:hint="eastAsia"/>
                <w:color w:val="000000"/>
                <w:kern w:val="0"/>
                <w:szCs w:val="21"/>
              </w:rPr>
              <w:t>、具有分子生物学和生物化学等相关专业博士学位</w:t>
            </w:r>
            <w:r>
              <w:rPr>
                <w:rFonts w:ascii="宋体" w:hAnsi="宋体" w:cs="宋体" w:hint="eastAsia"/>
                <w:color w:val="000000"/>
                <w:kern w:val="0"/>
                <w:szCs w:val="21"/>
              </w:rPr>
              <w:t>。</w:t>
            </w:r>
            <w:r w:rsidRPr="00B07F9E">
              <w:rPr>
                <w:rFonts w:ascii="宋体" w:hAnsi="宋体" w:cs="宋体" w:hint="eastAsia"/>
                <w:color w:val="000000"/>
                <w:kern w:val="0"/>
                <w:szCs w:val="21"/>
              </w:rPr>
              <w:t xml:space="preserve">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2</w:t>
            </w:r>
            <w:r w:rsidRPr="00B07F9E">
              <w:rPr>
                <w:rFonts w:ascii="宋体" w:hAnsi="宋体" w:cs="宋体" w:hint="eastAsia"/>
                <w:color w:val="000000"/>
                <w:kern w:val="0"/>
                <w:szCs w:val="21"/>
              </w:rPr>
              <w:t>、有较强的语言表达与写作能力，在国际主要期刊上发表过有影响的研究论文</w:t>
            </w:r>
            <w:r>
              <w:rPr>
                <w:rFonts w:ascii="宋体" w:hAnsi="宋体" w:cs="宋体" w:hint="eastAsia"/>
                <w:color w:val="000000"/>
                <w:kern w:val="0"/>
                <w:szCs w:val="21"/>
              </w:rPr>
              <w:t>。</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3</w:t>
            </w:r>
            <w:r w:rsidRPr="00B07F9E">
              <w:rPr>
                <w:rFonts w:ascii="宋体" w:hAnsi="宋体" w:cs="宋体" w:hint="eastAsia"/>
                <w:color w:val="000000"/>
                <w:kern w:val="0"/>
                <w:szCs w:val="21"/>
              </w:rPr>
              <w:t>、有较强的工作责任心、独立思考能力和团队协作精神，身心健康</w:t>
            </w:r>
            <w:r>
              <w:rPr>
                <w:rFonts w:ascii="宋体" w:hAnsi="宋体" w:cs="宋体" w:hint="eastAsia"/>
                <w:color w:val="000000"/>
                <w:kern w:val="0"/>
                <w:szCs w:val="21"/>
              </w:rPr>
              <w:t>。</w:t>
            </w:r>
            <w:r w:rsidRPr="00B07F9E">
              <w:rPr>
                <w:rFonts w:ascii="宋体" w:hAnsi="宋体" w:cs="宋体" w:hint="eastAsia"/>
                <w:color w:val="000000"/>
                <w:kern w:val="0"/>
                <w:szCs w:val="21"/>
              </w:rPr>
              <w:t xml:space="preserve">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4、具有独立开展科研工作的能力和自身发展的潜力。  </w:t>
            </w:r>
          </w:p>
        </w:tc>
        <w:tc>
          <w:tcPr>
            <w:tcW w:w="708" w:type="dxa"/>
            <w:shd w:val="clear" w:color="auto" w:fill="auto"/>
            <w:vAlign w:val="center"/>
          </w:tcPr>
          <w:p w:rsidR="00FE41E6" w:rsidRPr="00B07F9E" w:rsidRDefault="00FE41E6" w:rsidP="0023137F">
            <w:pPr>
              <w:widowControl/>
              <w:adjustRightInd w:val="0"/>
              <w:snapToGrid w:val="0"/>
              <w:jc w:val="center"/>
              <w:rPr>
                <w:rFonts w:ascii="宋体" w:hAnsi="宋体" w:cs="宋体"/>
                <w:color w:val="000000"/>
                <w:kern w:val="0"/>
                <w:szCs w:val="21"/>
              </w:rPr>
            </w:pPr>
            <w:r w:rsidRPr="00B07F9E">
              <w:rPr>
                <w:rFonts w:ascii="宋体" w:hAnsi="宋体" w:cs="宋体" w:hint="eastAsia"/>
                <w:color w:val="000000"/>
                <w:kern w:val="0"/>
                <w:szCs w:val="21"/>
              </w:rPr>
              <w:t>1</w:t>
            </w:r>
          </w:p>
        </w:tc>
        <w:tc>
          <w:tcPr>
            <w:tcW w:w="2977"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毕昌昊</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B</w:t>
            </w:r>
            <w:r w:rsidRPr="00B07F9E">
              <w:rPr>
                <w:rFonts w:ascii="宋体" w:hAnsi="宋体" w:cs="宋体" w:hint="eastAsia"/>
                <w:color w:val="000000"/>
                <w:kern w:val="0"/>
                <w:szCs w:val="21"/>
              </w:rPr>
              <w:t>i_</w:t>
            </w:r>
            <w:r w:rsidRPr="00B07F9E">
              <w:rPr>
                <w:rFonts w:ascii="宋体" w:hAnsi="宋体" w:cs="宋体"/>
                <w:color w:val="000000"/>
                <w:kern w:val="0"/>
                <w:szCs w:val="21"/>
              </w:rPr>
              <w:t>ch@tib.cas.cn</w:t>
            </w:r>
          </w:p>
        </w:tc>
      </w:tr>
      <w:tr w:rsidR="00FE41E6" w:rsidRPr="00B07F9E" w:rsidTr="0023137F">
        <w:trPr>
          <w:trHeight w:val="765"/>
        </w:trPr>
        <w:tc>
          <w:tcPr>
            <w:tcW w:w="815"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5</w:t>
            </w:r>
          </w:p>
        </w:tc>
        <w:tc>
          <w:tcPr>
            <w:tcW w:w="1590"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生物催化与绿色化工研究组</w:t>
            </w:r>
          </w:p>
        </w:tc>
        <w:tc>
          <w:tcPr>
            <w:tcW w:w="2693"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主要</w:t>
            </w:r>
            <w:r w:rsidRPr="00B07F9E">
              <w:rPr>
                <w:rFonts w:ascii="宋体" w:hAnsi="宋体" w:cs="宋体"/>
                <w:color w:val="000000"/>
                <w:kern w:val="0"/>
                <w:szCs w:val="21"/>
              </w:rPr>
              <w:t>从事</w:t>
            </w:r>
            <w:r w:rsidRPr="00B07F9E">
              <w:rPr>
                <w:rFonts w:ascii="宋体" w:hAnsi="宋体" w:cs="宋体" w:hint="eastAsia"/>
                <w:color w:val="000000"/>
                <w:kern w:val="0"/>
                <w:szCs w:val="21"/>
              </w:rPr>
              <w:t>系统生物催化（包括</w:t>
            </w:r>
            <w:r w:rsidRPr="00B07F9E">
              <w:rPr>
                <w:rFonts w:ascii="宋体" w:hAnsi="宋体" w:cs="宋体"/>
                <w:color w:val="000000"/>
                <w:kern w:val="0"/>
                <w:szCs w:val="21"/>
              </w:rPr>
              <w:t>：</w:t>
            </w:r>
            <w:r w:rsidRPr="00B07F9E">
              <w:rPr>
                <w:rFonts w:ascii="宋体" w:hAnsi="宋体" w:cs="宋体" w:hint="eastAsia"/>
                <w:color w:val="000000"/>
                <w:kern w:val="0"/>
                <w:szCs w:val="21"/>
              </w:rPr>
              <w:t>酶的设计和改造、酶催化机理解析、系统生物催化过程设计）以及酶催化在手性合成中的应用研究。</w:t>
            </w:r>
          </w:p>
        </w:tc>
        <w:tc>
          <w:tcPr>
            <w:tcW w:w="1106"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博士后</w:t>
            </w:r>
          </w:p>
        </w:tc>
        <w:tc>
          <w:tcPr>
            <w:tcW w:w="4536"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1</w:t>
            </w:r>
            <w:r w:rsidRPr="00B07F9E">
              <w:rPr>
                <w:rFonts w:ascii="宋体" w:hAnsi="宋体" w:cs="宋体" w:hint="eastAsia"/>
                <w:color w:val="000000"/>
                <w:kern w:val="0"/>
                <w:szCs w:val="21"/>
              </w:rPr>
              <w:t>、具有生物信息学、分子生物学、微生物学、酶工程、发酵工程、生物化学等相关专业博士学位</w:t>
            </w:r>
            <w:r>
              <w:rPr>
                <w:rFonts w:ascii="宋体" w:hAnsi="宋体" w:cs="宋体" w:hint="eastAsia"/>
                <w:color w:val="000000"/>
                <w:kern w:val="0"/>
                <w:szCs w:val="21"/>
              </w:rPr>
              <w:t>。</w:t>
            </w:r>
            <w:r w:rsidRPr="00B07F9E">
              <w:rPr>
                <w:rFonts w:ascii="宋体" w:hAnsi="宋体" w:cs="宋体" w:hint="eastAsia"/>
                <w:color w:val="000000"/>
                <w:kern w:val="0"/>
                <w:szCs w:val="21"/>
              </w:rPr>
              <w:t xml:space="preserve">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2</w:t>
            </w:r>
            <w:r w:rsidRPr="00B07F9E">
              <w:rPr>
                <w:rFonts w:ascii="宋体" w:hAnsi="宋体" w:cs="宋体" w:hint="eastAsia"/>
                <w:color w:val="000000"/>
                <w:kern w:val="0"/>
                <w:szCs w:val="21"/>
              </w:rPr>
              <w:t>、有较强的语言表达与写作能力，在国际主要期刊上发表过有影响的研究论文</w:t>
            </w:r>
            <w:r>
              <w:rPr>
                <w:rFonts w:ascii="宋体" w:hAnsi="宋体" w:cs="宋体" w:hint="eastAsia"/>
                <w:color w:val="000000"/>
                <w:kern w:val="0"/>
                <w:szCs w:val="21"/>
              </w:rPr>
              <w:t>。</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3</w:t>
            </w:r>
            <w:r w:rsidRPr="00B07F9E">
              <w:rPr>
                <w:rFonts w:ascii="宋体" w:hAnsi="宋体" w:cs="宋体" w:hint="eastAsia"/>
                <w:color w:val="000000"/>
                <w:kern w:val="0"/>
                <w:szCs w:val="21"/>
              </w:rPr>
              <w:t>、有较强的工作责任心、独立思考能力和团队协作精神，身心健康</w:t>
            </w:r>
            <w:r>
              <w:rPr>
                <w:rFonts w:ascii="宋体" w:hAnsi="宋体" w:cs="宋体" w:hint="eastAsia"/>
                <w:color w:val="000000"/>
                <w:kern w:val="0"/>
                <w:szCs w:val="21"/>
              </w:rPr>
              <w:t>。</w:t>
            </w:r>
            <w:r w:rsidRPr="00B07F9E">
              <w:rPr>
                <w:rFonts w:ascii="宋体" w:hAnsi="宋体" w:cs="宋体" w:hint="eastAsia"/>
                <w:color w:val="000000"/>
                <w:kern w:val="0"/>
                <w:szCs w:val="21"/>
              </w:rPr>
              <w:t xml:space="preserve">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4、具有独立开展科研工作的能力和自身发展的潜力。</w:t>
            </w:r>
          </w:p>
        </w:tc>
        <w:tc>
          <w:tcPr>
            <w:tcW w:w="708" w:type="dxa"/>
            <w:shd w:val="clear" w:color="auto" w:fill="auto"/>
            <w:vAlign w:val="center"/>
          </w:tcPr>
          <w:p w:rsidR="00FE41E6" w:rsidRPr="00B07F9E" w:rsidRDefault="00FE41E6" w:rsidP="0023137F">
            <w:pPr>
              <w:widowControl/>
              <w:adjustRightInd w:val="0"/>
              <w:snapToGrid w:val="0"/>
              <w:jc w:val="center"/>
              <w:rPr>
                <w:rFonts w:ascii="宋体" w:hAnsi="宋体" w:cs="宋体"/>
                <w:color w:val="000000"/>
                <w:kern w:val="0"/>
                <w:szCs w:val="21"/>
              </w:rPr>
            </w:pPr>
            <w:r w:rsidRPr="00B07F9E">
              <w:rPr>
                <w:rFonts w:ascii="宋体" w:hAnsi="宋体" w:cs="宋体" w:hint="eastAsia"/>
                <w:color w:val="000000"/>
                <w:kern w:val="0"/>
                <w:szCs w:val="21"/>
              </w:rPr>
              <w:t>2</w:t>
            </w:r>
          </w:p>
        </w:tc>
        <w:tc>
          <w:tcPr>
            <w:tcW w:w="2977"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朱敦明</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Z</w:t>
            </w:r>
            <w:r w:rsidRPr="00B07F9E">
              <w:rPr>
                <w:rFonts w:ascii="宋体" w:hAnsi="宋体" w:cs="宋体" w:hint="eastAsia"/>
                <w:color w:val="000000"/>
                <w:kern w:val="0"/>
                <w:szCs w:val="21"/>
              </w:rPr>
              <w:t>hu_</w:t>
            </w:r>
            <w:r w:rsidRPr="00B07F9E">
              <w:rPr>
                <w:rFonts w:ascii="宋体" w:hAnsi="宋体" w:cs="宋体"/>
                <w:color w:val="000000"/>
                <w:kern w:val="0"/>
                <w:szCs w:val="21"/>
              </w:rPr>
              <w:t>dm@tib.cas.cn</w:t>
            </w:r>
          </w:p>
        </w:tc>
      </w:tr>
      <w:tr w:rsidR="00FE41E6" w:rsidRPr="00B07F9E" w:rsidTr="0023137F">
        <w:trPr>
          <w:trHeight w:val="765"/>
        </w:trPr>
        <w:tc>
          <w:tcPr>
            <w:tcW w:w="815"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6</w:t>
            </w:r>
          </w:p>
        </w:tc>
        <w:tc>
          <w:tcPr>
            <w:tcW w:w="1590"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工业酶工程研究组</w:t>
            </w:r>
          </w:p>
        </w:tc>
        <w:tc>
          <w:tcPr>
            <w:tcW w:w="2693"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主要</w:t>
            </w:r>
            <w:r w:rsidRPr="00B07F9E">
              <w:rPr>
                <w:rFonts w:ascii="宋体" w:hAnsi="宋体" w:cs="宋体"/>
                <w:color w:val="000000"/>
                <w:kern w:val="0"/>
                <w:szCs w:val="21"/>
              </w:rPr>
              <w:t>从事</w:t>
            </w:r>
            <w:r w:rsidRPr="00B07F9E">
              <w:rPr>
                <w:rFonts w:ascii="宋体" w:hAnsi="宋体" w:cs="宋体" w:hint="eastAsia"/>
                <w:color w:val="000000"/>
                <w:kern w:val="0"/>
                <w:szCs w:val="21"/>
              </w:rPr>
              <w:t>绿色生物工艺与新型微生物制剂的开发，其中，绿色生物工艺包括应用酶法工艺替代传统污染工艺和以酶基因表达为基础的合成生物学工艺；新型微生物制剂包括益生菌和霉菌毒素降解菌等微生物菌株的开发与应用。 </w:t>
            </w:r>
          </w:p>
        </w:tc>
        <w:tc>
          <w:tcPr>
            <w:tcW w:w="1106"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博士后</w:t>
            </w:r>
          </w:p>
        </w:tc>
        <w:tc>
          <w:tcPr>
            <w:tcW w:w="4536"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1</w:t>
            </w:r>
            <w:r w:rsidRPr="00B07F9E">
              <w:rPr>
                <w:rFonts w:ascii="宋体" w:hAnsi="宋体" w:cs="宋体" w:hint="eastAsia"/>
                <w:color w:val="000000"/>
                <w:kern w:val="0"/>
                <w:szCs w:val="21"/>
              </w:rPr>
              <w:t>、具有生物信息学、分子生物学、地质微生物学、生物化学等相关专业博士学位</w:t>
            </w:r>
            <w:r>
              <w:rPr>
                <w:rFonts w:ascii="宋体" w:hAnsi="宋体" w:cs="宋体" w:hint="eastAsia"/>
                <w:color w:val="000000"/>
                <w:kern w:val="0"/>
                <w:szCs w:val="21"/>
              </w:rPr>
              <w:t>。</w:t>
            </w:r>
            <w:r w:rsidRPr="00B07F9E">
              <w:rPr>
                <w:rFonts w:ascii="宋体" w:hAnsi="宋体" w:cs="宋体" w:hint="eastAsia"/>
                <w:color w:val="000000"/>
                <w:kern w:val="0"/>
                <w:szCs w:val="21"/>
              </w:rPr>
              <w:t>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2</w:t>
            </w:r>
            <w:r w:rsidRPr="00B07F9E">
              <w:rPr>
                <w:rFonts w:ascii="宋体" w:hAnsi="宋体" w:cs="宋体" w:hint="eastAsia"/>
                <w:color w:val="000000"/>
                <w:kern w:val="0"/>
                <w:szCs w:val="21"/>
              </w:rPr>
              <w:t>、有较强的语言表达与写作能力，在国际主要期刊上发表过有影响的研究论文</w:t>
            </w:r>
            <w:r>
              <w:rPr>
                <w:rFonts w:ascii="宋体" w:hAnsi="宋体" w:cs="宋体" w:hint="eastAsia"/>
                <w:color w:val="000000"/>
                <w:kern w:val="0"/>
                <w:szCs w:val="21"/>
              </w:rPr>
              <w:t>。</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3</w:t>
            </w:r>
            <w:r w:rsidRPr="00B07F9E">
              <w:rPr>
                <w:rFonts w:ascii="宋体" w:hAnsi="宋体" w:cs="宋体" w:hint="eastAsia"/>
                <w:color w:val="000000"/>
                <w:kern w:val="0"/>
                <w:szCs w:val="21"/>
              </w:rPr>
              <w:t>、有较强的工作责任心、独立思考能力和团队协作精神，身心健康</w:t>
            </w:r>
            <w:r>
              <w:rPr>
                <w:rFonts w:ascii="宋体" w:hAnsi="宋体" w:cs="宋体" w:hint="eastAsia"/>
                <w:color w:val="000000"/>
                <w:kern w:val="0"/>
                <w:szCs w:val="21"/>
              </w:rPr>
              <w:t>。</w:t>
            </w:r>
            <w:r w:rsidRPr="00B07F9E">
              <w:rPr>
                <w:rFonts w:ascii="宋体" w:hAnsi="宋体" w:cs="宋体" w:hint="eastAsia"/>
                <w:color w:val="000000"/>
                <w:kern w:val="0"/>
                <w:szCs w:val="21"/>
              </w:rPr>
              <w:t>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4、具有独立开展科研工作的能力和自身发展的潜力。 </w:t>
            </w:r>
          </w:p>
        </w:tc>
        <w:tc>
          <w:tcPr>
            <w:tcW w:w="708" w:type="dxa"/>
            <w:shd w:val="clear" w:color="auto" w:fill="auto"/>
            <w:vAlign w:val="center"/>
          </w:tcPr>
          <w:p w:rsidR="00FE41E6" w:rsidRPr="00B07F9E" w:rsidRDefault="00FE41E6" w:rsidP="0023137F">
            <w:pPr>
              <w:widowControl/>
              <w:adjustRightInd w:val="0"/>
              <w:snapToGrid w:val="0"/>
              <w:jc w:val="center"/>
              <w:rPr>
                <w:rFonts w:ascii="宋体" w:hAnsi="宋体" w:cs="宋体"/>
                <w:color w:val="000000"/>
                <w:kern w:val="0"/>
                <w:szCs w:val="21"/>
              </w:rPr>
            </w:pPr>
            <w:r w:rsidRPr="00B07F9E">
              <w:rPr>
                <w:rFonts w:ascii="宋体" w:hAnsi="宋体" w:cs="宋体" w:hint="eastAsia"/>
                <w:color w:val="000000"/>
                <w:kern w:val="0"/>
                <w:szCs w:val="21"/>
              </w:rPr>
              <w:t>1</w:t>
            </w:r>
          </w:p>
        </w:tc>
        <w:tc>
          <w:tcPr>
            <w:tcW w:w="2977"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宋诙</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S</w:t>
            </w:r>
            <w:r w:rsidRPr="00B07F9E">
              <w:rPr>
                <w:rFonts w:ascii="宋体" w:hAnsi="宋体" w:cs="宋体" w:hint="eastAsia"/>
                <w:color w:val="000000"/>
                <w:kern w:val="0"/>
                <w:szCs w:val="21"/>
              </w:rPr>
              <w:t>ong_</w:t>
            </w:r>
            <w:r w:rsidRPr="00B07F9E">
              <w:rPr>
                <w:rFonts w:ascii="宋体" w:hAnsi="宋体" w:cs="宋体"/>
                <w:color w:val="000000"/>
                <w:kern w:val="0"/>
                <w:szCs w:val="21"/>
              </w:rPr>
              <w:t>h@tib.cas.cn</w:t>
            </w:r>
          </w:p>
        </w:tc>
      </w:tr>
      <w:tr w:rsidR="00FE41E6" w:rsidRPr="00B07F9E" w:rsidTr="0023137F">
        <w:trPr>
          <w:trHeight w:val="765"/>
        </w:trPr>
        <w:tc>
          <w:tcPr>
            <w:tcW w:w="815"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7</w:t>
            </w:r>
          </w:p>
        </w:tc>
        <w:tc>
          <w:tcPr>
            <w:tcW w:w="1590"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酶分子</w:t>
            </w:r>
            <w:r w:rsidRPr="00B07F9E">
              <w:rPr>
                <w:rFonts w:ascii="宋体" w:hAnsi="宋体" w:cs="宋体"/>
                <w:color w:val="000000"/>
                <w:kern w:val="0"/>
                <w:szCs w:val="21"/>
              </w:rPr>
              <w:t>工程与工业生物催化研究组</w:t>
            </w:r>
          </w:p>
        </w:tc>
        <w:tc>
          <w:tcPr>
            <w:tcW w:w="2693"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研究方向：</w:t>
            </w:r>
            <w:r w:rsidRPr="00B07F9E">
              <w:rPr>
                <w:rFonts w:ascii="宋体" w:hAnsi="宋体" w:cs="宋体"/>
                <w:color w:val="000000"/>
                <w:kern w:val="0"/>
                <w:szCs w:val="21"/>
              </w:rPr>
              <w:t xml:space="preserve">1. </w:t>
            </w:r>
            <w:r w:rsidRPr="00B07F9E">
              <w:rPr>
                <w:rFonts w:ascii="宋体" w:hAnsi="宋体" w:cs="宋体" w:hint="eastAsia"/>
                <w:color w:val="000000"/>
                <w:kern w:val="0"/>
                <w:szCs w:val="21"/>
              </w:rPr>
              <w:t>生物催化与蛋白质工程：</w:t>
            </w:r>
            <w:r w:rsidRPr="00B07F9E">
              <w:rPr>
                <w:rFonts w:ascii="宋体" w:hAnsi="宋体" w:cs="宋体"/>
                <w:color w:val="000000"/>
                <w:kern w:val="0"/>
                <w:szCs w:val="21"/>
              </w:rPr>
              <w:t>a</w:t>
            </w:r>
            <w:r w:rsidRPr="00B07F9E">
              <w:rPr>
                <w:rFonts w:ascii="宋体" w:hAnsi="宋体" w:cs="宋体" w:hint="eastAsia"/>
                <w:color w:val="000000"/>
                <w:kern w:val="0"/>
                <w:szCs w:val="21"/>
              </w:rPr>
              <w:t>）生物信息学挖掘新型工业用酶；</w:t>
            </w:r>
            <w:r w:rsidRPr="00B07F9E">
              <w:rPr>
                <w:rFonts w:ascii="宋体" w:hAnsi="宋体" w:cs="宋体"/>
                <w:color w:val="000000"/>
                <w:kern w:val="0"/>
                <w:szCs w:val="21"/>
              </w:rPr>
              <w:t>b</w:t>
            </w:r>
            <w:r w:rsidRPr="00B07F9E">
              <w:rPr>
                <w:rFonts w:ascii="宋体" w:hAnsi="宋体" w:cs="宋体" w:hint="eastAsia"/>
                <w:color w:val="000000"/>
                <w:kern w:val="0"/>
                <w:szCs w:val="21"/>
              </w:rPr>
              <w:t>）</w:t>
            </w:r>
            <w:r w:rsidRPr="00B07F9E">
              <w:rPr>
                <w:rFonts w:ascii="宋体" w:hAnsi="宋体" w:cs="宋体" w:hint="eastAsia"/>
                <w:color w:val="000000"/>
                <w:kern w:val="0"/>
                <w:szCs w:val="21"/>
              </w:rPr>
              <w:lastRenderedPageBreak/>
              <w:t>生物催化剂的分子定向进化改造；</w:t>
            </w:r>
            <w:r w:rsidRPr="00B07F9E">
              <w:rPr>
                <w:rFonts w:ascii="宋体" w:hAnsi="宋体" w:cs="宋体"/>
                <w:color w:val="000000"/>
                <w:kern w:val="0"/>
                <w:szCs w:val="21"/>
              </w:rPr>
              <w:t>c</w:t>
            </w:r>
            <w:r w:rsidRPr="00B07F9E">
              <w:rPr>
                <w:rFonts w:ascii="宋体" w:hAnsi="宋体" w:cs="宋体" w:hint="eastAsia"/>
                <w:color w:val="000000"/>
                <w:kern w:val="0"/>
                <w:szCs w:val="21"/>
              </w:rPr>
              <w:t>）计算机</w:t>
            </w:r>
            <w:r w:rsidRPr="00B07F9E">
              <w:rPr>
                <w:rFonts w:ascii="宋体" w:hAnsi="宋体" w:cs="宋体"/>
                <w:color w:val="000000"/>
                <w:kern w:val="0"/>
                <w:szCs w:val="21"/>
              </w:rPr>
              <w:t>(In Silico)</w:t>
            </w:r>
            <w:r w:rsidRPr="00B07F9E">
              <w:rPr>
                <w:rFonts w:ascii="宋体" w:hAnsi="宋体" w:cs="宋体" w:hint="eastAsia"/>
                <w:color w:val="000000"/>
                <w:kern w:val="0"/>
                <w:szCs w:val="21"/>
              </w:rPr>
              <w:t>定向进化与设计；</w:t>
            </w:r>
            <w:r w:rsidRPr="00B07F9E">
              <w:rPr>
                <w:rFonts w:ascii="宋体" w:hAnsi="宋体" w:cs="宋体"/>
                <w:color w:val="000000"/>
                <w:kern w:val="0"/>
                <w:szCs w:val="21"/>
              </w:rPr>
              <w:t>d</w:t>
            </w:r>
            <w:r w:rsidRPr="00B07F9E">
              <w:rPr>
                <w:rFonts w:ascii="宋体" w:hAnsi="宋体" w:cs="宋体" w:hint="eastAsia"/>
                <w:color w:val="000000"/>
                <w:kern w:val="0"/>
                <w:szCs w:val="21"/>
              </w:rPr>
              <w:t>）工业医药用酶，蛋白质药物及体外诊断用酶改造；</w:t>
            </w:r>
            <w:r w:rsidRPr="00B07F9E">
              <w:rPr>
                <w:rFonts w:ascii="宋体" w:hAnsi="宋体" w:cs="宋体"/>
                <w:color w:val="000000"/>
                <w:kern w:val="0"/>
                <w:szCs w:val="21"/>
              </w:rPr>
              <w:t xml:space="preserve">e) </w:t>
            </w:r>
            <w:r w:rsidRPr="00B07F9E">
              <w:rPr>
                <w:rFonts w:ascii="宋体" w:hAnsi="宋体" w:cs="宋体" w:hint="eastAsia"/>
                <w:color w:val="000000"/>
                <w:kern w:val="0"/>
                <w:szCs w:val="21"/>
              </w:rPr>
              <w:t>基于晶体结构与计算的酶催化机制解析。</w:t>
            </w:r>
            <w:r w:rsidRPr="00B07F9E">
              <w:rPr>
                <w:rFonts w:ascii="宋体" w:hAnsi="宋体" w:cs="宋体"/>
                <w:color w:val="000000"/>
                <w:kern w:val="0"/>
                <w:szCs w:val="21"/>
              </w:rPr>
              <w:t xml:space="preserve">2. </w:t>
            </w:r>
            <w:r w:rsidRPr="00B07F9E">
              <w:rPr>
                <w:rFonts w:ascii="宋体" w:hAnsi="宋体" w:cs="宋体" w:hint="eastAsia"/>
                <w:color w:val="000000"/>
                <w:kern w:val="0"/>
                <w:szCs w:val="21"/>
              </w:rPr>
              <w:t>工业微生物代谢工程与合成生物学。</w:t>
            </w:r>
          </w:p>
        </w:tc>
        <w:tc>
          <w:tcPr>
            <w:tcW w:w="1106"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p>
        </w:tc>
        <w:tc>
          <w:tcPr>
            <w:tcW w:w="4536"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1</w:t>
            </w:r>
            <w:r w:rsidRPr="00B07F9E">
              <w:rPr>
                <w:rFonts w:ascii="宋体" w:hAnsi="宋体" w:cs="宋体" w:hint="eastAsia"/>
                <w:color w:val="000000"/>
                <w:kern w:val="0"/>
                <w:szCs w:val="21"/>
              </w:rPr>
              <w:t>、具有</w:t>
            </w:r>
            <w:r w:rsidRPr="00B07F9E">
              <w:rPr>
                <w:rFonts w:ascii="宋体" w:hAnsi="宋体" w:cs="宋体"/>
                <w:color w:val="000000"/>
                <w:kern w:val="0"/>
                <w:szCs w:val="21"/>
              </w:rPr>
              <w:t>生物信息学、分子生物学、微生物学、酶工程、发酵</w:t>
            </w:r>
            <w:r w:rsidRPr="00B07F9E">
              <w:rPr>
                <w:rFonts w:ascii="宋体" w:hAnsi="宋体" w:cs="宋体" w:hint="eastAsia"/>
                <w:color w:val="000000"/>
                <w:kern w:val="0"/>
                <w:szCs w:val="21"/>
              </w:rPr>
              <w:t>工程</w:t>
            </w:r>
            <w:r w:rsidRPr="00B07F9E">
              <w:rPr>
                <w:rFonts w:ascii="宋体" w:hAnsi="宋体" w:cs="宋体"/>
                <w:color w:val="000000"/>
                <w:kern w:val="0"/>
                <w:szCs w:val="21"/>
              </w:rPr>
              <w:t>、生物化学</w:t>
            </w:r>
            <w:r w:rsidRPr="00B07F9E">
              <w:rPr>
                <w:rFonts w:ascii="宋体" w:hAnsi="宋体" w:cs="宋体" w:hint="eastAsia"/>
                <w:color w:val="000000"/>
                <w:kern w:val="0"/>
                <w:szCs w:val="21"/>
              </w:rPr>
              <w:t>、</w:t>
            </w:r>
            <w:r w:rsidRPr="00B07F9E">
              <w:rPr>
                <w:rFonts w:ascii="宋体" w:hAnsi="宋体" w:cs="宋体"/>
                <w:color w:val="000000"/>
                <w:kern w:val="0"/>
                <w:szCs w:val="21"/>
              </w:rPr>
              <w:t>计算化学</w:t>
            </w:r>
            <w:r w:rsidRPr="00B07F9E">
              <w:rPr>
                <w:rFonts w:ascii="宋体" w:hAnsi="宋体" w:cs="宋体" w:hint="eastAsia"/>
                <w:color w:val="000000"/>
                <w:kern w:val="0"/>
                <w:szCs w:val="21"/>
              </w:rPr>
              <w:t>等相关专业博士学位</w:t>
            </w:r>
            <w:r>
              <w:rPr>
                <w:rFonts w:ascii="宋体" w:hAnsi="宋体" w:cs="宋体" w:hint="eastAsia"/>
                <w:color w:val="000000"/>
                <w:kern w:val="0"/>
                <w:szCs w:val="21"/>
              </w:rPr>
              <w:t>。</w:t>
            </w:r>
            <w:r w:rsidRPr="00B07F9E">
              <w:rPr>
                <w:rFonts w:ascii="宋体" w:hAnsi="宋体" w:cs="宋体" w:hint="eastAsia"/>
                <w:color w:val="000000"/>
                <w:kern w:val="0"/>
                <w:szCs w:val="21"/>
              </w:rPr>
              <w:t>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lastRenderedPageBreak/>
              <w:t>2、有较强的语言表达与写作能力，在国际主要期刊上发表过有影响的研究论文</w:t>
            </w:r>
            <w:r>
              <w:rPr>
                <w:rFonts w:ascii="宋体" w:hAnsi="宋体" w:cs="宋体" w:hint="eastAsia"/>
                <w:color w:val="000000"/>
                <w:kern w:val="0"/>
                <w:szCs w:val="21"/>
              </w:rPr>
              <w:t>。</w:t>
            </w:r>
            <w:r w:rsidRPr="00B07F9E">
              <w:rPr>
                <w:rFonts w:ascii="宋体" w:hAnsi="宋体" w:cs="宋体"/>
                <w:color w:val="000000"/>
                <w:kern w:val="0"/>
                <w:szCs w:val="21"/>
              </w:rPr>
              <w:t xml:space="preserve">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3、有较强的工作责任心、独立思考能力和团队协作精神，身心健康</w:t>
            </w:r>
            <w:r>
              <w:rPr>
                <w:rFonts w:ascii="宋体" w:hAnsi="宋体" w:cs="宋体" w:hint="eastAsia"/>
                <w:color w:val="000000"/>
                <w:kern w:val="0"/>
                <w:szCs w:val="21"/>
              </w:rPr>
              <w:t>。</w:t>
            </w:r>
            <w:r w:rsidRPr="00B07F9E">
              <w:rPr>
                <w:rFonts w:ascii="宋体" w:hAnsi="宋体" w:cs="宋体"/>
                <w:color w:val="000000"/>
                <w:kern w:val="0"/>
                <w:szCs w:val="21"/>
              </w:rPr>
              <w:t xml:space="preserve">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4、具有独立开展科研工作的能力和自身发展的潜力。</w:t>
            </w:r>
          </w:p>
        </w:tc>
        <w:tc>
          <w:tcPr>
            <w:tcW w:w="708" w:type="dxa"/>
            <w:shd w:val="clear" w:color="auto" w:fill="auto"/>
            <w:vAlign w:val="center"/>
          </w:tcPr>
          <w:p w:rsidR="00FE41E6" w:rsidRPr="00B07F9E" w:rsidRDefault="00FE41E6" w:rsidP="0023137F">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lastRenderedPageBreak/>
              <w:t>2</w:t>
            </w:r>
          </w:p>
        </w:tc>
        <w:tc>
          <w:tcPr>
            <w:tcW w:w="2977"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孙周通</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sunzht@tib.cas.cn</w:t>
            </w:r>
          </w:p>
        </w:tc>
      </w:tr>
      <w:tr w:rsidR="00FE41E6" w:rsidRPr="00B07F9E" w:rsidTr="0023137F">
        <w:trPr>
          <w:trHeight w:val="765"/>
        </w:trPr>
        <w:tc>
          <w:tcPr>
            <w:tcW w:w="815"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lastRenderedPageBreak/>
              <w:t>8</w:t>
            </w:r>
          </w:p>
        </w:tc>
        <w:tc>
          <w:tcPr>
            <w:tcW w:w="1590"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蛋白质定向进化研究组</w:t>
            </w:r>
          </w:p>
        </w:tc>
        <w:tc>
          <w:tcPr>
            <w:tcW w:w="2693"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主要从事酶的定向进化和理性设计，运用高通量筛选方法，提高酶在各种工业/医药应用条件及胞内代谢途径中的酶学特性。</w:t>
            </w:r>
          </w:p>
        </w:tc>
        <w:tc>
          <w:tcPr>
            <w:tcW w:w="1106"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科研助理</w:t>
            </w:r>
          </w:p>
        </w:tc>
        <w:tc>
          <w:tcPr>
            <w:tcW w:w="4536"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1、具有生物化学与分子生物学、生物化工、微生物学、代谢工程等相关专业的博士学位及研究背景。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2、有较强的语言表达和写作能力，在本领域重要刊物上发表至少2篇SCI文章</w:t>
            </w:r>
            <w:r>
              <w:rPr>
                <w:rFonts w:ascii="宋体" w:hAnsi="宋体" w:cs="宋体" w:hint="eastAsia"/>
                <w:color w:val="000000"/>
                <w:kern w:val="0"/>
                <w:szCs w:val="21"/>
              </w:rPr>
              <w:t>。</w:t>
            </w:r>
            <w:r w:rsidRPr="00B07F9E">
              <w:rPr>
                <w:rFonts w:ascii="宋体" w:hAnsi="宋体" w:cs="宋体" w:hint="eastAsia"/>
                <w:color w:val="000000"/>
                <w:kern w:val="0"/>
                <w:szCs w:val="21"/>
              </w:rPr>
              <w:t> </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3、有较强的工作责任心、组织协调能力和团队协作精神，能独立完成课题并协助研究组长管理研究组日常科研工作。 </w:t>
            </w:r>
          </w:p>
        </w:tc>
        <w:tc>
          <w:tcPr>
            <w:tcW w:w="708" w:type="dxa"/>
            <w:shd w:val="clear" w:color="auto" w:fill="auto"/>
            <w:vAlign w:val="center"/>
          </w:tcPr>
          <w:p w:rsidR="00FE41E6" w:rsidRPr="00B07F9E" w:rsidRDefault="00FE41E6" w:rsidP="0023137F">
            <w:pPr>
              <w:widowControl/>
              <w:adjustRightInd w:val="0"/>
              <w:snapToGrid w:val="0"/>
              <w:jc w:val="center"/>
              <w:rPr>
                <w:rFonts w:ascii="宋体" w:hAnsi="宋体" w:cs="宋体"/>
                <w:color w:val="000000"/>
                <w:kern w:val="0"/>
                <w:szCs w:val="21"/>
              </w:rPr>
            </w:pPr>
            <w:r w:rsidRPr="00B07F9E">
              <w:rPr>
                <w:rFonts w:ascii="宋体" w:hAnsi="宋体" w:cs="宋体" w:hint="eastAsia"/>
                <w:color w:val="000000"/>
                <w:kern w:val="0"/>
                <w:szCs w:val="21"/>
              </w:rPr>
              <w:t>1</w:t>
            </w:r>
          </w:p>
        </w:tc>
        <w:tc>
          <w:tcPr>
            <w:tcW w:w="2977" w:type="dxa"/>
            <w:shd w:val="clear" w:color="auto" w:fill="auto"/>
            <w:vAlign w:val="center"/>
          </w:tcPr>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hint="eastAsia"/>
                <w:color w:val="000000"/>
                <w:kern w:val="0"/>
                <w:szCs w:val="21"/>
              </w:rPr>
              <w:t>朱蕾蕾</w:t>
            </w:r>
          </w:p>
          <w:p w:rsidR="00FE41E6" w:rsidRPr="00B07F9E" w:rsidRDefault="00FE41E6" w:rsidP="0023137F">
            <w:pPr>
              <w:widowControl/>
              <w:adjustRightInd w:val="0"/>
              <w:snapToGrid w:val="0"/>
              <w:jc w:val="left"/>
              <w:rPr>
                <w:rFonts w:ascii="宋体" w:hAnsi="宋体" w:cs="宋体"/>
                <w:color w:val="000000"/>
                <w:kern w:val="0"/>
                <w:szCs w:val="21"/>
              </w:rPr>
            </w:pPr>
            <w:r w:rsidRPr="00B07F9E">
              <w:rPr>
                <w:rFonts w:ascii="宋体" w:hAnsi="宋体" w:cs="宋体"/>
                <w:color w:val="000000"/>
                <w:kern w:val="0"/>
                <w:szCs w:val="21"/>
              </w:rPr>
              <w:t>Z</w:t>
            </w:r>
            <w:r w:rsidRPr="00B07F9E">
              <w:rPr>
                <w:rFonts w:ascii="宋体" w:hAnsi="宋体" w:cs="宋体" w:hint="eastAsia"/>
                <w:color w:val="000000"/>
                <w:kern w:val="0"/>
                <w:szCs w:val="21"/>
              </w:rPr>
              <w:t>hu_</w:t>
            </w:r>
            <w:r w:rsidRPr="00B07F9E">
              <w:rPr>
                <w:rFonts w:ascii="宋体" w:hAnsi="宋体" w:cs="宋体"/>
                <w:color w:val="000000"/>
                <w:kern w:val="0"/>
                <w:szCs w:val="21"/>
              </w:rPr>
              <w:t>ll@tib.cas.cn</w:t>
            </w:r>
          </w:p>
        </w:tc>
      </w:tr>
    </w:tbl>
    <w:p w:rsidR="00FE41E6" w:rsidRDefault="00FE41E6" w:rsidP="00B07F9E">
      <w:pPr>
        <w:widowControl/>
        <w:adjustRightInd w:val="0"/>
        <w:snapToGrid w:val="0"/>
        <w:jc w:val="left"/>
        <w:rPr>
          <w:rFonts w:ascii="宋体" w:hAnsi="宋体" w:cs="宋体"/>
          <w:color w:val="000000"/>
          <w:kern w:val="0"/>
          <w:szCs w:val="21"/>
        </w:rPr>
      </w:pPr>
    </w:p>
    <w:p w:rsidR="00FE41E6" w:rsidRPr="00FE41E6" w:rsidRDefault="00FE41E6" w:rsidP="00B07F9E">
      <w:pPr>
        <w:widowControl/>
        <w:adjustRightInd w:val="0"/>
        <w:snapToGrid w:val="0"/>
        <w:jc w:val="left"/>
        <w:rPr>
          <w:rFonts w:ascii="宋体" w:hAnsi="宋体" w:cs="宋体"/>
          <w:color w:val="000000"/>
          <w:kern w:val="0"/>
          <w:szCs w:val="21"/>
        </w:rPr>
      </w:pPr>
      <w:bookmarkStart w:id="0" w:name="_GoBack"/>
      <w:bookmarkEnd w:id="0"/>
    </w:p>
    <w:sectPr w:rsidR="00FE41E6" w:rsidRPr="00FE41E6" w:rsidSect="00FB2F3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3D"/>
    <w:rsid w:val="004E78D3"/>
    <w:rsid w:val="005045BD"/>
    <w:rsid w:val="00522605"/>
    <w:rsid w:val="005329F1"/>
    <w:rsid w:val="006157BB"/>
    <w:rsid w:val="00907366"/>
    <w:rsid w:val="00AF164C"/>
    <w:rsid w:val="00B07F9E"/>
    <w:rsid w:val="00C17A72"/>
    <w:rsid w:val="00E524F7"/>
    <w:rsid w:val="00FB2F3D"/>
    <w:rsid w:val="00FE4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02AC3-3145-4851-A0D1-FD09B2B0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F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2F3D"/>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E524F7"/>
    <w:rPr>
      <w:rFonts w:asciiTheme="minorHAnsi" w:eastAsiaTheme="minorEastAsia" w:hAnsiTheme="minorHAnsi" w:cstheme="minorBidi"/>
      <w:sz w:val="18"/>
      <w:szCs w:val="18"/>
    </w:rPr>
  </w:style>
  <w:style w:type="character" w:customStyle="1" w:styleId="Char">
    <w:name w:val="批注框文本 Char"/>
    <w:basedOn w:val="a0"/>
    <w:link w:val="a4"/>
    <w:uiPriority w:val="99"/>
    <w:semiHidden/>
    <w:rsid w:val="00E524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0771">
      <w:bodyDiv w:val="1"/>
      <w:marLeft w:val="0"/>
      <w:marRight w:val="0"/>
      <w:marTop w:val="0"/>
      <w:marBottom w:val="0"/>
      <w:divBdr>
        <w:top w:val="none" w:sz="0" w:space="0" w:color="auto"/>
        <w:left w:val="none" w:sz="0" w:space="0" w:color="auto"/>
        <w:bottom w:val="none" w:sz="0" w:space="0" w:color="auto"/>
        <w:right w:val="none" w:sz="0" w:space="0" w:color="auto"/>
      </w:divBdr>
    </w:div>
    <w:div w:id="490827877">
      <w:bodyDiv w:val="1"/>
      <w:marLeft w:val="0"/>
      <w:marRight w:val="0"/>
      <w:marTop w:val="0"/>
      <w:marBottom w:val="0"/>
      <w:divBdr>
        <w:top w:val="none" w:sz="0" w:space="0" w:color="auto"/>
        <w:left w:val="none" w:sz="0" w:space="0" w:color="auto"/>
        <w:bottom w:val="none" w:sz="0" w:space="0" w:color="auto"/>
        <w:right w:val="none" w:sz="0" w:space="0" w:color="auto"/>
      </w:divBdr>
    </w:div>
    <w:div w:id="517891381">
      <w:bodyDiv w:val="1"/>
      <w:marLeft w:val="0"/>
      <w:marRight w:val="0"/>
      <w:marTop w:val="0"/>
      <w:marBottom w:val="0"/>
      <w:divBdr>
        <w:top w:val="none" w:sz="0" w:space="0" w:color="auto"/>
        <w:left w:val="none" w:sz="0" w:space="0" w:color="auto"/>
        <w:bottom w:val="none" w:sz="0" w:space="0" w:color="auto"/>
        <w:right w:val="none" w:sz="0" w:space="0" w:color="auto"/>
      </w:divBdr>
    </w:div>
    <w:div w:id="1442189366">
      <w:bodyDiv w:val="1"/>
      <w:marLeft w:val="0"/>
      <w:marRight w:val="0"/>
      <w:marTop w:val="0"/>
      <w:marBottom w:val="0"/>
      <w:divBdr>
        <w:top w:val="none" w:sz="0" w:space="0" w:color="auto"/>
        <w:left w:val="none" w:sz="0" w:space="0" w:color="auto"/>
        <w:bottom w:val="none" w:sz="0" w:space="0" w:color="auto"/>
        <w:right w:val="none" w:sz="0" w:space="0" w:color="auto"/>
      </w:divBdr>
    </w:div>
    <w:div w:id="1592348914">
      <w:bodyDiv w:val="1"/>
      <w:marLeft w:val="0"/>
      <w:marRight w:val="0"/>
      <w:marTop w:val="0"/>
      <w:marBottom w:val="0"/>
      <w:divBdr>
        <w:top w:val="none" w:sz="0" w:space="0" w:color="auto"/>
        <w:left w:val="none" w:sz="0" w:space="0" w:color="auto"/>
        <w:bottom w:val="none" w:sz="0" w:space="0" w:color="auto"/>
        <w:right w:val="none" w:sz="0" w:space="0" w:color="auto"/>
      </w:divBdr>
    </w:div>
    <w:div w:id="1876112601">
      <w:bodyDiv w:val="1"/>
      <w:marLeft w:val="0"/>
      <w:marRight w:val="0"/>
      <w:marTop w:val="0"/>
      <w:marBottom w:val="0"/>
      <w:divBdr>
        <w:top w:val="none" w:sz="0" w:space="0" w:color="auto"/>
        <w:left w:val="none" w:sz="0" w:space="0" w:color="auto"/>
        <w:bottom w:val="none" w:sz="0" w:space="0" w:color="auto"/>
        <w:right w:val="none" w:sz="0" w:space="0" w:color="auto"/>
      </w:divBdr>
    </w:div>
    <w:div w:id="20157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马丽然</dc:creator>
  <cp:keywords/>
  <dc:description/>
  <cp:lastModifiedBy>Yi lina</cp:lastModifiedBy>
  <cp:revision>2</cp:revision>
  <dcterms:created xsi:type="dcterms:W3CDTF">2019-03-21T09:15:00Z</dcterms:created>
  <dcterms:modified xsi:type="dcterms:W3CDTF">2019-03-21T09:15:00Z</dcterms:modified>
</cp:coreProperties>
</file>